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2B5D" w14:textId="77777777" w:rsidR="005866A9" w:rsidRDefault="005866A9" w:rsidP="007B5974">
      <w:pPr>
        <w:spacing w:after="0" w:line="240" w:lineRule="auto"/>
        <w:jc w:val="both"/>
        <w:rPr>
          <w:rFonts w:ascii="Times New Roman" w:eastAsia="Arial" w:hAnsi="Times New Roman" w:cs="Times New Roman"/>
          <w:sz w:val="24"/>
          <w:szCs w:val="24"/>
        </w:rPr>
      </w:pPr>
      <w:r>
        <w:rPr>
          <w:rFonts w:ascii="Times New Roman" w:hAnsi="Times New Roman"/>
        </w:rPr>
        <w:t>Na temelju članka 15. stavka 2. Zakona o javnoj nabavi („Narodne novine“, broj 120/16, 114/22 i 48/26) i članka 58. stavka 1. Statuta Osnovne škole Ane Katarine Zrinski, Retkovci, Školski odbor Osnovne škole Ane Katarine Zrinski, Retkovci, na sjednici održanoj dana __________ 2026. godine, donosi:</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6423B4D3" w:rsidR="005866A9" w:rsidRPr="009901D3" w:rsidRDefault="000D5207" w:rsidP="007B5974">
      <w:pPr>
        <w:pStyle w:val="Naslov1"/>
        <w:spacing w:before="0" w:line="240" w:lineRule="auto"/>
        <w:jc w:val="center"/>
        <w:rPr>
          <w:rFonts w:ascii="Times New Roman" w:hAnsi="Times New Roman"/>
          <w:sz w:val="24"/>
          <w:szCs w:val="24"/>
        </w:rPr>
      </w:pPr>
      <w:r>
        <w:rPr>
          <w:rFonts w:ascii="Times New Roman" w:eastAsia="Arial" w:hAnsi="Times New Roman"/>
          <w:sz w:val="24"/>
          <w:szCs w:val="24"/>
        </w:rPr>
        <w:t xml:space="preserve">NACRT </w:t>
      </w:r>
      <w:r w:rsidR="005866A9" w:rsidRPr="009901D3">
        <w:rPr>
          <w:rFonts w:ascii="Times New Roman" w:eastAsia="Arial" w:hAnsi="Times New Roman"/>
          <w:sz w:val="24"/>
          <w:szCs w:val="24"/>
        </w:rPr>
        <w:t>PRAVILNIK</w:t>
      </w:r>
      <w:r>
        <w:rPr>
          <w:rFonts w:ascii="Times New Roman" w:eastAsia="Arial" w:hAnsi="Times New Roman"/>
          <w:sz w:val="24"/>
          <w:szCs w:val="24"/>
        </w:rPr>
        <w:t>A</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rPr>
        <w:t>Ovim Pravilnikom uređuje se postupak jednostavne nabave roba, usluga i radova za potrebe Osnovne škole Ane Katarine Zrinski, Retkovci (u daljnjem tekstu: Škola), čija je procijenjena vrijednost manja od 50.000,00 eura bez PDV-a za robu i usluge, odnosno manja od 100.000,00 eura bez PDV-a za radove.</w:t>
      </w:r>
    </w:p>
    <w:p w14:paraId="520FAFE2" w14:textId="77777777"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Cs w:val="24"/>
        </w:rPr>
        <w:t xml:space="preserve">U slučaju promjene </w:t>
      </w:r>
      <w:r w:rsidRPr="007D6426">
        <w:rPr>
          <w:rFonts w:ascii="Times New Roman" w:eastAsia="Arial" w:hAnsi="Times New Roman" w:cs="Times New Roman"/>
          <w:szCs w:val="24"/>
        </w:rPr>
        <w:t>zakonski</w:t>
      </w:r>
      <w:r>
        <w:rPr>
          <w:rFonts w:ascii="Times New Roman" w:eastAsia="Arial" w:hAnsi="Times New Roman" w:cs="Times New Roman"/>
          <w:szCs w:val="24"/>
        </w:rPr>
        <w:t>h</w:t>
      </w:r>
      <w:r w:rsidRPr="007D6426">
        <w:rPr>
          <w:rFonts w:ascii="Times New Roman" w:eastAsia="Arial" w:hAnsi="Times New Roman" w:cs="Times New Roman"/>
          <w:szCs w:val="24"/>
        </w:rPr>
        <w:t xml:space="preserve"> pragov</w:t>
      </w:r>
      <w:r>
        <w:rPr>
          <w:rFonts w:ascii="Times New Roman" w:eastAsia="Arial" w:hAnsi="Times New Roman" w:cs="Times New Roman"/>
          <w:szCs w:val="24"/>
        </w:rPr>
        <w:t>a</w:t>
      </w:r>
      <w:r w:rsidRPr="007D6426">
        <w:rPr>
          <w:rFonts w:ascii="Times New Roman" w:eastAsia="Arial" w:hAnsi="Times New Roman" w:cs="Times New Roman"/>
          <w:szCs w:val="24"/>
        </w:rPr>
        <w:t xml:space="preserve"> za primjenu Zakona o javnoj nabavi, na postupke jednostavne nabave izravno </w:t>
      </w:r>
      <w:r>
        <w:rPr>
          <w:rFonts w:ascii="Times New Roman" w:eastAsia="Arial" w:hAnsi="Times New Roman" w:cs="Times New Roman"/>
          <w:szCs w:val="24"/>
        </w:rPr>
        <w:t xml:space="preserve">će </w:t>
      </w:r>
      <w:r w:rsidRPr="007D6426">
        <w:rPr>
          <w:rFonts w:ascii="Times New Roman" w:eastAsia="Arial" w:hAnsi="Times New Roman" w:cs="Times New Roman"/>
          <w:szCs w:val="24"/>
        </w:rPr>
        <w:t>se prim</w:t>
      </w:r>
      <w:r>
        <w:rPr>
          <w:rFonts w:ascii="Times New Roman" w:eastAsia="Arial" w:hAnsi="Times New Roman" w:cs="Times New Roman"/>
          <w:szCs w:val="24"/>
        </w:rPr>
        <w:t>ijeniti</w:t>
      </w:r>
      <w:r w:rsidRPr="007D6426">
        <w:rPr>
          <w:rFonts w:ascii="Times New Roman" w:eastAsia="Arial" w:hAnsi="Times New Roman" w:cs="Times New Roman"/>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Pr>
          <w:rFonts w:ascii="Times New Roman" w:hAnsi="Times New Roman"/>
        </w:rPr>
        <w:t>Prilikom provođenja postupaka nabave prema ovom Pravilniku, Škola je obvezna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rPr>
        <w:t>U provedbi postupaka jednostavne nabave sukladno ovom Pravilniku, Škola će koristiti mogućnost primjene elektroničkih sredstava komunikacije, kao i sredstava koja nisu elektronička.</w:t>
      </w:r>
    </w:p>
    <w:p w14:paraId="6D5B154E"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rPr>
        <w:t>Elektroničkim sredstvima komunikacije, u smislu ovoga Pravilnika, smatraju se: Elektronički oglasnik javne nabave Republike Hrvatske (u daljnjem tekstu: EOJN RH), modul jednostavne nabave, odnosno elektronička pošta Škole.</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hAnsi="Times New Roman"/>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hAnsi="Times New Roman"/>
        </w:rPr>
        <w:t>Predmeti nabave čija je procijenjena vrijednost jednaka ili veća od 5.000,00 eura bez PDV-a unose se u plan nabave i registar ugovora.</w:t>
      </w:r>
    </w:p>
    <w:p w14:paraId="22ABA5DF" w14:textId="77777777"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Cs w:val="24"/>
        </w:rPr>
        <w:t>Plan nabave, njegove izmjene i dopune te registar ugovora objavljuju se, odnosno unose u Elektronički oglasnik javne nabave Republike Hrvatske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hAnsi="Times New Roman"/>
        </w:rPr>
        <w:lastRenderedPageBreak/>
        <w:t>Procijenjena vrijednost određuje se na temelju ukupnog iznosa, bez PDV-a,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Cs w:val="24"/>
        </w:rPr>
        <w:t>Škola</w:t>
      </w:r>
      <w:r w:rsidRPr="00EB56AB">
        <w:rPr>
          <w:rFonts w:ascii="Times New Roman" w:eastAsia="Arial" w:hAnsi="Times New Roman" w:cs="Times New Roman"/>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Cs w:val="24"/>
        </w:rPr>
        <w:t xml:space="preserve">Članak </w:t>
      </w:r>
      <w:r>
        <w:rPr>
          <w:rFonts w:ascii="Times New Roman" w:hAnsi="Times New Roman" w:cs="Times New Roman"/>
          <w:b/>
          <w:bCs/>
          <w:szCs w:val="24"/>
        </w:rPr>
        <w:t>6</w:t>
      </w:r>
      <w:r w:rsidRPr="002F22C9">
        <w:rPr>
          <w:rFonts w:ascii="Times New Roman" w:hAnsi="Times New Roman" w:cs="Times New Roman"/>
          <w:b/>
          <w:bCs/>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rPr>
        <w:t>Postupak jednostavne nabave pokreće se na temelju odluke ravnatelja Škole u skladu sa stvarnim potrebama Škole, osiguranim ili planiranim sredstvima,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Cs w:val="24"/>
        </w:rPr>
        <w:t xml:space="preserve">Članak </w:t>
      </w:r>
      <w:r>
        <w:rPr>
          <w:rFonts w:ascii="Times New Roman" w:hAnsi="Times New Roman" w:cs="Times New Roman"/>
          <w:b/>
          <w:bCs/>
          <w:szCs w:val="24"/>
        </w:rPr>
        <w:t>7</w:t>
      </w:r>
      <w:r w:rsidRPr="002F22C9">
        <w:rPr>
          <w:rFonts w:ascii="Times New Roman" w:hAnsi="Times New Roman" w:cs="Times New Roman"/>
          <w:b/>
          <w:bCs/>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rPr>
        <w:t>Kod jednostavne nabave veće od 15.000,00 eura bez PDV-a ravnatelj će imenovati povjerenstvo od najmanje tri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Cs w:val="24"/>
        </w:rPr>
        <w:t xml:space="preserve">, u kojem </w:t>
      </w:r>
      <w:r w:rsidRPr="005D5E97">
        <w:rPr>
          <w:rFonts w:ascii="Times New Roman" w:hAnsi="Times New Roman" w:cs="Times New Roman"/>
          <w:szCs w:val="24"/>
        </w:rPr>
        <w:t xml:space="preserve">slučaju </w:t>
      </w:r>
      <w:r>
        <w:rPr>
          <w:rFonts w:ascii="Times New Roman" w:hAnsi="Times New Roman" w:cs="Times New Roman"/>
          <w:szCs w:val="24"/>
        </w:rPr>
        <w:t xml:space="preserve">se </w:t>
      </w:r>
      <w:r w:rsidRPr="005D5E97">
        <w:rPr>
          <w:rFonts w:ascii="Times New Roman" w:hAnsi="Times New Roman" w:cs="Times New Roman"/>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rPr>
        <w:t>Procijenjena vrijednost nabave mora biti određena u trenutku početka postupka jednostavne nabave.</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rPr>
        <w:t>Izračunavanje procijenjene vrijednosti nabave temelji se na ukupnom iznosu bez PDV-a.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Cs w:val="24"/>
        </w:rPr>
        <w:t xml:space="preserve">Članak </w:t>
      </w:r>
      <w:r>
        <w:rPr>
          <w:rFonts w:ascii="Times New Roman" w:hAnsi="Times New Roman" w:cs="Times New Roman"/>
          <w:b/>
          <w:bCs/>
          <w:szCs w:val="24"/>
        </w:rPr>
        <w:t>9</w:t>
      </w:r>
      <w:r w:rsidRPr="0013724F">
        <w:rPr>
          <w:rFonts w:ascii="Times New Roman" w:hAnsi="Times New Roman" w:cs="Times New Roman"/>
          <w:b/>
          <w:bCs/>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rPr>
        <w:t>Nabava robe, radova i usluga procijenjene vrijednosti jednake ili manje od 15.000,00 eura bez PDV-a može se provesti izdavanjem narudžbenice ili sklapanjem ugovora s jednim gospodarskim subjektom po izboru Škole.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rPr>
        <w:lastRenderedPageBreak/>
        <w:t>Pri provedbi nabave iz stavka 1. ovoga članka, Škola je dužna voditi računa o svrhovitosti i ekonomičnosti nabave, raspoloživosti sredstava, tržišnim uvjetima, kvaliteti predmeta nabave te urednom izvršenju obveza od strane gospodarskog subjekta.</w:t>
      </w:r>
    </w:p>
    <w:p w14:paraId="57307BC1"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Cs w:val="24"/>
        </w:rPr>
        <w:t xml:space="preserve">Za </w:t>
      </w:r>
      <w:r>
        <w:rPr>
          <w:rFonts w:ascii="Times New Roman" w:hAnsi="Times New Roman" w:cs="Times New Roman"/>
          <w:szCs w:val="24"/>
        </w:rPr>
        <w:t xml:space="preserve">provedbu </w:t>
      </w:r>
      <w:r w:rsidRPr="00C26AB5">
        <w:rPr>
          <w:rFonts w:ascii="Times New Roman" w:hAnsi="Times New Roman" w:cs="Times New Roman"/>
          <w:szCs w:val="24"/>
        </w:rPr>
        <w:t>nabave iz stavka 1. ovoga članka može se koristiti elektronička pošta</w:t>
      </w:r>
      <w:r>
        <w:rPr>
          <w:rFonts w:ascii="Times New Roman" w:hAnsi="Times New Roman" w:cs="Times New Roman"/>
          <w:szCs w:val="24"/>
        </w:rPr>
        <w:t xml:space="preserve"> ili</w:t>
      </w:r>
      <w:r w:rsidRPr="00C26AB5">
        <w:rPr>
          <w:rFonts w:ascii="Times New Roman" w:hAnsi="Times New Roman" w:cs="Times New Roman"/>
          <w:szCs w:val="24"/>
        </w:rPr>
        <w:t xml:space="preserve"> pisana ponuda.</w:t>
      </w:r>
    </w:p>
    <w:p w14:paraId="7A088522" w14:textId="77777777" w:rsidR="005866A9" w:rsidRPr="00C26AB5"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Cs w:val="24"/>
        </w:rPr>
        <w:t>Škola može, kada to smatra svrhovitim, zatražiti jednu ili više ponuda radi provjere tržišta.</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Cs w:val="24"/>
        </w:rPr>
        <w:t>Članak 1</w:t>
      </w:r>
      <w:r>
        <w:rPr>
          <w:rFonts w:ascii="Times New Roman" w:hAnsi="Times New Roman" w:cs="Times New Roman"/>
          <w:b/>
          <w:bCs/>
          <w:szCs w:val="24"/>
        </w:rPr>
        <w:t>0</w:t>
      </w:r>
      <w:r w:rsidRPr="00C26AB5">
        <w:rPr>
          <w:rFonts w:ascii="Times New Roman" w:hAnsi="Times New Roman" w:cs="Times New Roman"/>
          <w:b/>
          <w:bCs/>
          <w:szCs w:val="24"/>
        </w:rPr>
        <w:t>.</w:t>
      </w:r>
    </w:p>
    <w:p w14:paraId="713B8FE7" w14:textId="7777777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rPr>
        <w:t>Postupak jednostavne nabave čija je procijenjena vrijednost veća od 15.000,00 eura bez PDV-a provodi se putem modula jednostavne nabave u Elektroničkom oglasniku javne nabave Republike Hrvatske.</w:t>
      </w:r>
    </w:p>
    <w:p w14:paraId="150C818A" w14:textId="7777777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rPr>
        <w:t>Za nabavu robe i usluga čija je procijenjena vrijednost veća od 15.000,00 eura bez PDV-a, a jednaka ili manja od 25.000,00 eura bez PDV-a, postupak se provodi u modulu jednostavne nabave u Elektroničkom oglasniku javne nabave Republike Hrvatske, bez obvezne javne objave, osim ako Škola odluči provesti javnu objavu.</w:t>
      </w:r>
    </w:p>
    <w:p w14:paraId="1BD23EE9" w14:textId="7777777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rPr>
        <w:t>Za nabavu radova čija je procijenjena vrijednost veća od 15.000,00 eura bez PDV-a, a jednaka ili manja od 45.000,00 eura bez PDV-a, postupak se provodi u modulu jednostavne nabave u Elektroničkom oglasniku javne nabave Republike Hrvatske, bez obvezne javne objave, osim ako Škola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rPr>
        <w:t>Kod provedbe postupka bez obvezne javne objave, Škola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Cs w:val="24"/>
        </w:rPr>
        <w:t>Članak 1</w:t>
      </w:r>
      <w:r>
        <w:rPr>
          <w:rFonts w:ascii="Times New Roman" w:hAnsi="Times New Roman" w:cs="Times New Roman"/>
          <w:b/>
          <w:bCs/>
          <w:szCs w:val="24"/>
        </w:rPr>
        <w:t>1</w:t>
      </w:r>
      <w:r w:rsidRPr="008F5A9E">
        <w:rPr>
          <w:rFonts w:ascii="Times New Roman" w:hAnsi="Times New Roman" w:cs="Times New Roman"/>
          <w:b/>
          <w:bCs/>
          <w:szCs w:val="24"/>
        </w:rPr>
        <w:t>.</w:t>
      </w:r>
    </w:p>
    <w:p w14:paraId="3EE1F0F1" w14:textId="77777777"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Pr>
          <w:rFonts w:ascii="Times New Roman" w:hAnsi="Times New Roman"/>
        </w:rPr>
        <w:t>Za nabavu robe i usluga čija je procijenjena vrijednost veća od 25.000,00 eura bez PDV-a, te za nabavu radova čija je procijenjena vrijednost veća od 45.000,00 eura bez PDV-a, Škola je obvezna provesti postupak jednostavne nabave putem javne objave u modulu jednostavne nabave u Elektroničkom oglasniku javne nabave Republike Hrvatske.</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Cs w:val="24"/>
        </w:rPr>
        <w:t>Članak 12.</w:t>
      </w:r>
    </w:p>
    <w:p w14:paraId="052E58C8" w14:textId="77777777"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Pr>
          <w:rFonts w:ascii="Times New Roman" w:hAnsi="Times New Roman"/>
        </w:rPr>
        <w:t>Iznimno od članka 11. ovoga Pravilnika, Škola nije obvezna provesti postupak jednostavne nabave putem javne objave u modulu jednostavne nabave, već postupak provodi sukladno članku 10. ovoga Pravilnika u slučaju:</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Pr>
          <w:rFonts w:ascii="Times New Roman" w:hAnsi="Times New Roman"/>
        </w:rPr>
        <w:t>ako nije podnesena nijedna ponuda ili nijedna valjana ponuda u prethodno provedenom postupku jednostavne nabave, pod uvjetom da početni ugovorni uvjeti nisu bitno izmijenjeni,</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Pr>
          <w:rFonts w:ascii="Times New Roman" w:hAnsi="Times New Roman"/>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Pr>
          <w:rFonts w:ascii="Times New Roman" w:hAnsi="Times New Roman"/>
        </w:rPr>
        <w:t>ako je predmet nabave stvaranje ili stjecanje jedinstvenog umjetničkog djela ili umjetničke izvedbe,</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Pr>
          <w:rFonts w:ascii="Times New Roman" w:hAnsi="Times New Roman"/>
        </w:rPr>
        <w:t>ako iz tehničkih razloga predmet nabave može isporučiti samo određeni gospodarski subjekt,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Pr>
          <w:rFonts w:ascii="Times New Roman" w:hAnsi="Times New Roman"/>
        </w:rPr>
        <w:t>ako je to nužno radi zaštite isključivih prava, uključujući prava intelektualnog vlasništva;</w:t>
      </w:r>
    </w:p>
    <w:p w14:paraId="314FBE12" w14:textId="77777777" w:rsidR="005866A9" w:rsidRPr="00CA71F4" w:rsidRDefault="005866A9" w:rsidP="007B5974">
      <w:pPr>
        <w:pStyle w:val="Odlomakpopisa"/>
        <w:numPr>
          <w:ilvl w:val="0"/>
          <w:numId w:val="12"/>
        </w:numPr>
        <w:spacing w:after="0" w:line="240" w:lineRule="auto"/>
        <w:ind w:left="993" w:hanging="284"/>
        <w:rPr>
          <w:rFonts w:ascii="Times New Roman" w:hAnsi="Times New Roman" w:cs="Times New Roman"/>
          <w:sz w:val="24"/>
          <w:szCs w:val="24"/>
        </w:rPr>
      </w:pPr>
      <w:r>
        <w:rPr>
          <w:rFonts w:ascii="Times New Roman" w:hAnsi="Times New Roman"/>
        </w:rPr>
        <w:t>ako postoji iznimna žurnost uzrokovana događajima koje Škola nije mogla predvidjeti niti na njih utjecati.</w:t>
      </w:r>
    </w:p>
    <w:p w14:paraId="5B3B9287" w14:textId="77777777"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Cs w:val="24"/>
        </w:rPr>
        <w:t xml:space="preserve">Razlozi za primjenu iznimke iz stavka </w:t>
      </w:r>
      <w:r>
        <w:rPr>
          <w:rFonts w:ascii="Times New Roman" w:eastAsia="Arial" w:hAnsi="Times New Roman" w:cs="Times New Roman"/>
          <w:szCs w:val="24"/>
        </w:rPr>
        <w:t>1</w:t>
      </w:r>
      <w:r w:rsidRPr="00CA71F4">
        <w:rPr>
          <w:rFonts w:ascii="Times New Roman" w:eastAsia="Arial" w:hAnsi="Times New Roman" w:cs="Times New Roman"/>
          <w:szCs w:val="24"/>
        </w:rPr>
        <w:t xml:space="preserve">. ovoga članka navode se i obrazlažu u objavi u modulu jednostavne nabave </w:t>
      </w:r>
      <w:r>
        <w:rPr>
          <w:rFonts w:ascii="Times New Roman" w:eastAsia="Arial" w:hAnsi="Times New Roman" w:cs="Times New Roman"/>
          <w:szCs w:val="24"/>
        </w:rPr>
        <w:t xml:space="preserve">u </w:t>
      </w:r>
      <w:r w:rsidRPr="00CA71F4">
        <w:rPr>
          <w:rFonts w:ascii="Times New Roman" w:eastAsia="Arial" w:hAnsi="Times New Roman" w:cs="Times New Roman"/>
          <w:szCs w:val="24"/>
        </w:rPr>
        <w:t>E</w:t>
      </w:r>
      <w:r>
        <w:rPr>
          <w:rFonts w:ascii="Times New Roman" w:eastAsia="Arial" w:hAnsi="Times New Roman" w:cs="Times New Roman"/>
          <w:szCs w:val="24"/>
        </w:rPr>
        <w:t>lektroničkom oglasniku javne nabave Republike Hrvatske</w:t>
      </w:r>
      <w:r w:rsidRPr="00CA71F4">
        <w:rPr>
          <w:rFonts w:ascii="Times New Roman" w:eastAsia="Arial" w:hAnsi="Times New Roman" w:cs="Times New Roman"/>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1</w:t>
      </w:r>
      <w:r>
        <w:rPr>
          <w:rFonts w:ascii="Times New Roman" w:hAnsi="Times New Roman" w:cs="Times New Roman"/>
          <w:b/>
          <w:szCs w:val="24"/>
        </w:rPr>
        <w:t>3</w:t>
      </w:r>
      <w:r w:rsidRPr="005D5E97">
        <w:rPr>
          <w:rFonts w:ascii="Times New Roman" w:hAnsi="Times New Roman" w:cs="Times New Roman"/>
          <w:b/>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Pr>
          <w:rFonts w:ascii="Times New Roman" w:hAnsi="Times New Roman"/>
        </w:rPr>
        <w:t xml:space="preserve">Poziv na dostavu ponude, odnosno dokumentacija postupka jednostavne nabave, ovisno o predmetu i složenosti nabave, može sadržavati: naziv, adresu i kontakt podatke Škole, evidencijski broj nabave, naziv i </w:t>
      </w:r>
      <w:r>
        <w:rPr>
          <w:rFonts w:ascii="Times New Roman" w:hAnsi="Times New Roman"/>
        </w:rPr>
        <w:lastRenderedPageBreak/>
        <w:t>opis predmeta nabave, tehničke specifikacije, troškovnik ili opis potrebne robe, radova ili usluga, procijenjenu vrijednost nabave, ako je Škola odluči objaviti, kriterij za odabir ponude, rok, način i mjesto dostave ponude, rok valjanosti ponude, rok, mjesto i uvjete isporuke robe, izvođenja radova ili pružanja usluga, uvjete i rok plaćanja, osnove za isključenje i dokaze sposobnosti, ako se traže, jamstva, ako se traže, odredbe o prigovoru, ako je riječ o nabavi procijenjene vrijednosti veće od 15.000,00 eura bez PDV-a, nacrt ugovora, ako je primjenjivo, 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1</w:t>
      </w:r>
      <w:r>
        <w:rPr>
          <w:rFonts w:ascii="Times New Roman" w:hAnsi="Times New Roman" w:cs="Times New Roman"/>
          <w:b/>
          <w:szCs w:val="24"/>
        </w:rPr>
        <w:t>4</w:t>
      </w:r>
      <w:r w:rsidRPr="005D5E97">
        <w:rPr>
          <w:rFonts w:ascii="Times New Roman" w:hAnsi="Times New Roman" w:cs="Times New Roman"/>
          <w:b/>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Cs w:val="24"/>
        </w:rPr>
        <w:t>Rok za dostavu ponuda određuje se ovisno o složenosti predmeta nabave, vrijednosti nabave i vremenu potrebnom gospodarskim subjektima za izradu ponude.</w:t>
      </w:r>
    </w:p>
    <w:p w14:paraId="29F9A57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Cs w:val="24"/>
        </w:rPr>
        <w:t xml:space="preserve">Kod nabava koje se provode putem javne objave u modulu jednostavne nabave </w:t>
      </w:r>
      <w:r>
        <w:rPr>
          <w:rFonts w:ascii="Times New Roman" w:hAnsi="Times New Roman" w:cs="Times New Roman"/>
          <w:szCs w:val="24"/>
        </w:rPr>
        <w:t>u Elektroničkom oglasniku javne nabave</w:t>
      </w:r>
      <w:r w:rsidRPr="00B47767">
        <w:rPr>
          <w:rFonts w:ascii="Times New Roman" w:hAnsi="Times New Roman" w:cs="Times New Roman"/>
          <w:szCs w:val="24"/>
        </w:rPr>
        <w:t xml:space="preserve"> R</w:t>
      </w:r>
      <w:r>
        <w:rPr>
          <w:rFonts w:ascii="Times New Roman" w:hAnsi="Times New Roman" w:cs="Times New Roman"/>
          <w:szCs w:val="24"/>
        </w:rPr>
        <w:t xml:space="preserve">epublike </w:t>
      </w:r>
      <w:r w:rsidRPr="00B47767">
        <w:rPr>
          <w:rFonts w:ascii="Times New Roman" w:hAnsi="Times New Roman" w:cs="Times New Roman"/>
          <w:szCs w:val="24"/>
        </w:rPr>
        <w:t>H</w:t>
      </w:r>
      <w:r>
        <w:rPr>
          <w:rFonts w:ascii="Times New Roman" w:hAnsi="Times New Roman" w:cs="Times New Roman"/>
          <w:szCs w:val="24"/>
        </w:rPr>
        <w:t>rvatske,</w:t>
      </w:r>
      <w:r w:rsidRPr="00B47767">
        <w:rPr>
          <w:rFonts w:ascii="Times New Roman" w:hAnsi="Times New Roman" w:cs="Times New Roman"/>
          <w:szCs w:val="24"/>
        </w:rPr>
        <w:t xml:space="preserve"> 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1</w:t>
      </w:r>
      <w:r>
        <w:rPr>
          <w:rFonts w:ascii="Times New Roman" w:hAnsi="Times New Roman" w:cs="Times New Roman"/>
          <w:b/>
          <w:szCs w:val="24"/>
        </w:rPr>
        <w:t>5</w:t>
      </w:r>
      <w:r w:rsidRPr="005D5E97">
        <w:rPr>
          <w:rFonts w:ascii="Times New Roman" w:hAnsi="Times New Roman" w:cs="Times New Roman"/>
          <w:b/>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rPr>
        <w:t>Za nabave procijenjene vrijednosti jednake ili manje od 15.000,00 eura bez PDV-a, ponude se mogu dostaviti elektroničkom poštom, poštom ili osobnom dostavom.</w:t>
      </w:r>
    </w:p>
    <w:p w14:paraId="322D6DDB"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rPr>
        <w:t>Za nabave procijenjene vrijednosti veće od 15.000,00 eura bez PDV-a, ponude se dostavljaju putem modula jednostavne nabave u Elektroničkom oglasniku javne nabave Republike Hrvatske.</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rPr>
        <w:t>Ponude zaprimljene nakon isteka roka za dostavu ponuda neće se razmatrati, osim kada je riječ o nabavi do 15.000,00 eura bez PDV-a kod koje Škola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1</w:t>
      </w:r>
      <w:r>
        <w:rPr>
          <w:rFonts w:ascii="Times New Roman" w:hAnsi="Times New Roman" w:cs="Times New Roman"/>
          <w:b/>
          <w:szCs w:val="24"/>
        </w:rPr>
        <w:t>6</w:t>
      </w:r>
      <w:r w:rsidRPr="005D5E97">
        <w:rPr>
          <w:rFonts w:ascii="Times New Roman" w:hAnsi="Times New Roman" w:cs="Times New Roman"/>
          <w:b/>
          <w:szCs w:val="24"/>
        </w:rPr>
        <w:t>.</w:t>
      </w:r>
    </w:p>
    <w:p w14:paraId="0704D35E"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Cs w:val="24"/>
        </w:rPr>
        <w:t>Gospodarski subjekti mogu zatražiti pojašnjenje poziva na dostavu ponude ili dokumentacije postupka u roku i na način određen pozivom u Elektroničkom oglasniku javne nabave Republike Hrvatske.</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Pr>
          <w:rFonts w:ascii="Times New Roman" w:hAnsi="Times New Roman"/>
        </w:rPr>
        <w:t>Ako Škola tijekom roka za dostavu ponuda izmijeni poziv ili dokumentaciju postupka, izmjena se mora učiniti dostupnom svim gospodarskim subjektima na isti način na koji je dostupan poziv ili dokumentacija.</w:t>
      </w:r>
    </w:p>
    <w:p w14:paraId="04DB8904" w14:textId="77777777" w:rsidR="005866A9" w:rsidRPr="005866A9" w:rsidRDefault="005866A9"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1</w:t>
      </w:r>
      <w:r>
        <w:rPr>
          <w:rFonts w:ascii="Times New Roman" w:hAnsi="Times New Roman" w:cs="Times New Roman"/>
          <w:b/>
          <w:szCs w:val="24"/>
        </w:rPr>
        <w:t>7</w:t>
      </w:r>
      <w:r w:rsidRPr="005D5E97">
        <w:rPr>
          <w:rFonts w:ascii="Times New Roman" w:hAnsi="Times New Roman" w:cs="Times New Roman"/>
          <w:b/>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Cs w:val="24"/>
        </w:rPr>
        <w:t>Zapisnik potpisuju članovi povjerenstva</w:t>
      </w:r>
      <w:r>
        <w:rPr>
          <w:rFonts w:ascii="Times New Roman" w:hAnsi="Times New Roman" w:cs="Times New Roman"/>
          <w:szCs w:val="24"/>
        </w:rPr>
        <w:t>, odnosno osoba zadužena za pripremu i provedbu postupka.</w:t>
      </w:r>
    </w:p>
    <w:p w14:paraId="2949C674" w14:textId="1674F998" w:rsidR="005866A9" w:rsidRPr="007B5974"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bCs/>
          <w:szCs w:val="24"/>
        </w:rPr>
        <w:t xml:space="preserve">Ukoliko temeljem </w:t>
      </w:r>
      <w:r>
        <w:rPr>
          <w:rFonts w:ascii="Times New Roman" w:hAnsi="Times New Roman" w:cs="Times New Roman"/>
          <w:bCs/>
          <w:szCs w:val="24"/>
        </w:rPr>
        <w:t xml:space="preserve">provedenog postupka jednostavne nabave </w:t>
      </w:r>
      <w:r w:rsidRPr="00A206B9">
        <w:rPr>
          <w:rFonts w:ascii="Times New Roman" w:hAnsi="Times New Roman" w:cs="Times New Roman"/>
          <w:bCs/>
          <w:szCs w:val="24"/>
        </w:rPr>
        <w:t xml:space="preserve">pristigne samo jedna ponuda koja ujedno ispunjava sve uvjete i zahtjeve iz Poziva za dostavu ponuda, </w:t>
      </w:r>
      <w:r>
        <w:rPr>
          <w:rFonts w:ascii="Times New Roman" w:hAnsi="Times New Roman" w:cs="Times New Roman"/>
          <w:bCs/>
          <w:szCs w:val="24"/>
        </w:rPr>
        <w:t>z</w:t>
      </w:r>
      <w:r w:rsidRPr="00A206B9">
        <w:rPr>
          <w:rFonts w:ascii="Times New Roman" w:hAnsi="Times New Roman" w:cs="Times New Roman"/>
          <w:bCs/>
          <w:szCs w:val="24"/>
        </w:rPr>
        <w:t>apisnik o pregledu i ocjeni ponuda se ne mora sastavljati.</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 xml:space="preserve">Članak </w:t>
      </w:r>
      <w:r>
        <w:rPr>
          <w:rFonts w:ascii="Times New Roman" w:hAnsi="Times New Roman" w:cs="Times New Roman"/>
          <w:b/>
          <w:szCs w:val="24"/>
        </w:rPr>
        <w:t>18</w:t>
      </w:r>
      <w:r w:rsidRPr="005D5E97">
        <w:rPr>
          <w:rFonts w:ascii="Times New Roman" w:hAnsi="Times New Roman" w:cs="Times New Roman"/>
          <w:b/>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Cs w:val="24"/>
        </w:rPr>
        <w:lastRenderedPageBreak/>
        <w:t xml:space="preserve">Kriteriji za odabir moraju biti povezani s predmetom nabave, objektivni, provjerljivi i </w:t>
      </w:r>
      <w:proofErr w:type="spellStart"/>
      <w:r w:rsidRPr="0054527A">
        <w:rPr>
          <w:rFonts w:ascii="Times New Roman" w:hAnsi="Times New Roman" w:cs="Times New Roman"/>
          <w:szCs w:val="24"/>
        </w:rPr>
        <w:t>nediskriminirajući</w:t>
      </w:r>
      <w:proofErr w:type="spellEnd"/>
      <w:r w:rsidRPr="0054527A">
        <w:rPr>
          <w:rFonts w:ascii="Times New Roman" w:hAnsi="Times New Roman" w:cs="Times New Roman"/>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 xml:space="preserve">Članak </w:t>
      </w:r>
      <w:r>
        <w:rPr>
          <w:rFonts w:ascii="Times New Roman" w:hAnsi="Times New Roman" w:cs="Times New Roman"/>
          <w:b/>
          <w:szCs w:val="24"/>
        </w:rPr>
        <w:t>19</w:t>
      </w:r>
      <w:r w:rsidRPr="005D5E97">
        <w:rPr>
          <w:rFonts w:ascii="Times New Roman" w:hAnsi="Times New Roman" w:cs="Times New Roman"/>
          <w:b/>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Pr>
          <w:rFonts w:ascii="Times New Roman" w:hAnsi="Times New Roman"/>
        </w:rPr>
        <w:t>Nakon pregleda i ocjene ponuda, ravnatelj donosi odluku o odabiru najpovoljnije ponude ili odluku o poništenju postupka, osim kod nabava do 15.000,00 eura bez PDV-a, kod kojih odabir može biti dokumentiran narudžbenicom ili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Pr>
          <w:rFonts w:ascii="Times New Roman" w:hAnsi="Times New Roman"/>
        </w:rPr>
        <w:t>Odluka o odabiru osobito sadržava podatke o naručitelju, predmetu nabave, odabranom ponuditelju, cijeni odabrane ponude, razlozima odabira i uputu o pravu na prigovor ako je riječ o nabavi procijenjene vrijednosti veće od 15.000,00 eura bez PDV-a.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Pr>
          <w:rFonts w:ascii="Times New Roman" w:hAnsi="Times New Roman"/>
        </w:rPr>
        <w:t>Odluka o poništenju osobito sadržava razloge poništenja postupka i uputu o pravu na prigovor ako je riječ o nabavi procijenjene vrijednosti veće od 15.000,00 eura bez PDV-a.</w:t>
      </w:r>
    </w:p>
    <w:p w14:paraId="39E75209"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Cs w:val="24"/>
        </w:rPr>
        <w:t xml:space="preserve">Odluka o odabiru ili poništenju dostavlja se ponuditeljima putem </w:t>
      </w:r>
      <w:bookmarkStart w:id="0" w:name="_Hlk232345830"/>
      <w:r w:rsidRPr="0054527A">
        <w:rPr>
          <w:rFonts w:ascii="Times New Roman" w:hAnsi="Times New Roman" w:cs="Times New Roman"/>
          <w:szCs w:val="24"/>
        </w:rPr>
        <w:t>E</w:t>
      </w:r>
      <w:r>
        <w:rPr>
          <w:rFonts w:ascii="Times New Roman" w:hAnsi="Times New Roman" w:cs="Times New Roman"/>
          <w:szCs w:val="24"/>
        </w:rPr>
        <w:t>lektroničkog oglasnika javne nabave</w:t>
      </w:r>
      <w:r w:rsidRPr="0054527A">
        <w:rPr>
          <w:rFonts w:ascii="Times New Roman" w:hAnsi="Times New Roman" w:cs="Times New Roman"/>
          <w:szCs w:val="24"/>
        </w:rPr>
        <w:t xml:space="preserve"> R</w:t>
      </w:r>
      <w:r>
        <w:rPr>
          <w:rFonts w:ascii="Times New Roman" w:hAnsi="Times New Roman" w:cs="Times New Roman"/>
          <w:szCs w:val="24"/>
        </w:rPr>
        <w:t>epublike Hrvatske</w:t>
      </w:r>
      <w:bookmarkEnd w:id="0"/>
      <w:r>
        <w:rPr>
          <w:rFonts w:ascii="Times New Roman" w:hAnsi="Times New Roman" w:cs="Times New Roman"/>
          <w:szCs w:val="24"/>
        </w:rPr>
        <w:t>,</w:t>
      </w:r>
      <w:r w:rsidRPr="004C3CFA">
        <w:rPr>
          <w:rFonts w:ascii="Times New Roman" w:hAnsi="Times New Roman" w:cs="Times New Roman"/>
          <w:szCs w:val="24"/>
        </w:rPr>
        <w:t xml:space="preserve"> kada se postupak provodi kroz modul jednostavne nabave, odnosno drugim prikladnim načinom kod nabava koje se ne provode kroz </w:t>
      </w:r>
      <w:r w:rsidRPr="0054527A">
        <w:rPr>
          <w:rFonts w:ascii="Times New Roman" w:hAnsi="Times New Roman" w:cs="Times New Roman"/>
          <w:szCs w:val="24"/>
        </w:rPr>
        <w:t>E</w:t>
      </w:r>
      <w:r>
        <w:rPr>
          <w:rFonts w:ascii="Times New Roman" w:hAnsi="Times New Roman" w:cs="Times New Roman"/>
          <w:szCs w:val="24"/>
        </w:rPr>
        <w:t>lektronički oglasnik javne nabave</w:t>
      </w:r>
      <w:r w:rsidRPr="0054527A">
        <w:rPr>
          <w:rFonts w:ascii="Times New Roman" w:hAnsi="Times New Roman" w:cs="Times New Roman"/>
          <w:szCs w:val="24"/>
        </w:rPr>
        <w:t xml:space="preserve"> R</w:t>
      </w:r>
      <w:r>
        <w:rPr>
          <w:rFonts w:ascii="Times New Roman" w:hAnsi="Times New Roman" w:cs="Times New Roman"/>
          <w:szCs w:val="24"/>
        </w:rPr>
        <w:t>epublike Hrvatske</w:t>
      </w:r>
      <w:r w:rsidRPr="004C3CFA">
        <w:rPr>
          <w:rFonts w:ascii="Times New Roman" w:hAnsi="Times New Roman" w:cs="Times New Roman"/>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2</w:t>
      </w:r>
      <w:r>
        <w:rPr>
          <w:rFonts w:ascii="Times New Roman" w:hAnsi="Times New Roman" w:cs="Times New Roman"/>
          <w:b/>
          <w:szCs w:val="24"/>
        </w:rPr>
        <w:t>0</w:t>
      </w:r>
      <w:r w:rsidRPr="005D5E97">
        <w:rPr>
          <w:rFonts w:ascii="Times New Roman" w:hAnsi="Times New Roman" w:cs="Times New Roman"/>
          <w:b/>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Cs w:val="24"/>
        </w:rPr>
        <w:t>nije zaprimljena nijedna ponuda</w:t>
      </w:r>
      <w:r>
        <w:rPr>
          <w:rFonts w:ascii="Times New Roman" w:hAnsi="Times New Roman" w:cs="Times New Roman"/>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Cs w:val="24"/>
        </w:rPr>
        <w:t>nijedna zaprimljena ponuda nije valjana ili prihvatljiva</w:t>
      </w:r>
      <w:r>
        <w:rPr>
          <w:rFonts w:ascii="Times New Roman" w:hAnsi="Times New Roman" w:cs="Times New Roman"/>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Pr>
          <w:rFonts w:ascii="Times New Roman" w:hAnsi="Times New Roman"/>
        </w:rPr>
        <w:t>cijena najpovoljnije ponude prelazi osigurana sredstva ili procijenjenu vrijednost nabave, a Škola ne može ili ne želi osigurati dodatna sredstva,</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Cs w:val="24"/>
        </w:rPr>
        <w:t>prestala je potreba za predmetom nabave</w:t>
      </w:r>
      <w:r>
        <w:rPr>
          <w:rFonts w:ascii="Times New Roman" w:hAnsi="Times New Roman" w:cs="Times New Roman"/>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Cs w:val="24"/>
        </w:rPr>
        <w:t>postale su poznate okolnosti zbog kojih ne bi došlo do pokretanja postupka da su bile poznate prije pokretanja postupka</w:t>
      </w:r>
      <w:r>
        <w:rPr>
          <w:rFonts w:ascii="Times New Roman" w:hAnsi="Times New Roman" w:cs="Times New Roman"/>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Cs w:val="24"/>
        </w:rPr>
        <w:t>utvrđena je bitna nepravilnost u dokumentaciji ili provedbi postupka</w:t>
      </w:r>
      <w:r>
        <w:rPr>
          <w:rFonts w:ascii="Times New Roman" w:hAnsi="Times New Roman" w:cs="Times New Roman"/>
          <w:szCs w:val="24"/>
        </w:rPr>
        <w:t>,</w:t>
      </w:r>
    </w:p>
    <w:p w14:paraId="5C368222" w14:textId="71BCB775"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Pr>
          <w:rFonts w:ascii="Times New Roman" w:hAnsi="Times New Roman"/>
        </w:rPr>
        <w:t>poništenje je potrebno radi zaštite javnog interesa, zakonitosti ili ekonomičnog trošenja javnih sredstava.</w:t>
      </w:r>
    </w:p>
    <w:p w14:paraId="7D897BC0" w14:textId="14AE7C0F"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7B5974">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2</w:t>
      </w:r>
      <w:r>
        <w:rPr>
          <w:rFonts w:ascii="Times New Roman" w:hAnsi="Times New Roman" w:cs="Times New Roman"/>
          <w:b/>
          <w:szCs w:val="24"/>
        </w:rPr>
        <w:t>1</w:t>
      </w:r>
      <w:r w:rsidRPr="005D5E97">
        <w:rPr>
          <w:rFonts w:ascii="Times New Roman" w:hAnsi="Times New Roman" w:cs="Times New Roman"/>
          <w:b/>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rPr>
        <w:t>Za postupke jednostavne nabave čija je procijenjena vrijednost veća od 15.000,00 eura bez PDV-a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rPr>
        <w:t>Prigovor se može podnijeti na poziv ili dokumentaciju postupka, izmjenu dokumentacije, postupanje Škole tijekom pregleda i ocjene ponuda, odluku o odabiru ili odluku o poništenju, odnosno na drugu radnju ili propuštanje Škole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rPr>
        <w:t>Prigovor nije dopušten u postupcima jednostavne nabave procijenjene vrijednosti jednake ili manje od 15.000,00 eura bez PDV-a, osim ako Škola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2</w:t>
      </w:r>
      <w:r>
        <w:rPr>
          <w:rFonts w:ascii="Times New Roman" w:hAnsi="Times New Roman" w:cs="Times New Roman"/>
          <w:b/>
          <w:szCs w:val="24"/>
        </w:rPr>
        <w:t>2</w:t>
      </w:r>
      <w:r w:rsidRPr="005D5E97">
        <w:rPr>
          <w:rFonts w:ascii="Times New Roman" w:hAnsi="Times New Roman" w:cs="Times New Roman"/>
          <w:b/>
          <w:szCs w:val="24"/>
        </w:rPr>
        <w:t>.</w:t>
      </w:r>
    </w:p>
    <w:p w14:paraId="72B65D18" w14:textId="77777777"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Cs w:val="24"/>
        </w:rPr>
        <w:t xml:space="preserve">Prigovor se podnosi u pisanom obliku, putem </w:t>
      </w:r>
      <w:r w:rsidRPr="0054527A">
        <w:rPr>
          <w:rFonts w:ascii="Times New Roman" w:hAnsi="Times New Roman" w:cs="Times New Roman"/>
          <w:szCs w:val="24"/>
        </w:rPr>
        <w:t>E</w:t>
      </w:r>
      <w:r>
        <w:rPr>
          <w:rFonts w:ascii="Times New Roman" w:hAnsi="Times New Roman" w:cs="Times New Roman"/>
          <w:szCs w:val="24"/>
        </w:rPr>
        <w:t>lektroničkog oglasnika javne nabave</w:t>
      </w:r>
      <w:r w:rsidRPr="0054527A">
        <w:rPr>
          <w:rFonts w:ascii="Times New Roman" w:hAnsi="Times New Roman" w:cs="Times New Roman"/>
          <w:szCs w:val="24"/>
        </w:rPr>
        <w:t xml:space="preserve"> R</w:t>
      </w:r>
      <w:r>
        <w:rPr>
          <w:rFonts w:ascii="Times New Roman" w:hAnsi="Times New Roman" w:cs="Times New Roman"/>
          <w:szCs w:val="24"/>
        </w:rPr>
        <w:t xml:space="preserve">epublike Hrvatske, </w:t>
      </w:r>
      <w:r w:rsidRPr="004C3CFA">
        <w:rPr>
          <w:rFonts w:ascii="Times New Roman" w:hAnsi="Times New Roman" w:cs="Times New Roman"/>
          <w:szCs w:val="24"/>
        </w:rPr>
        <w:t xml:space="preserve">ako se postupak provodi kroz modul jednostavne nabave, odnosno elektroničkom poštom ili drugim pisanim putem ako </w:t>
      </w:r>
      <w:r w:rsidRPr="0054527A">
        <w:rPr>
          <w:rFonts w:ascii="Times New Roman" w:hAnsi="Times New Roman" w:cs="Times New Roman"/>
          <w:szCs w:val="24"/>
        </w:rPr>
        <w:t>E</w:t>
      </w:r>
      <w:r>
        <w:rPr>
          <w:rFonts w:ascii="Times New Roman" w:hAnsi="Times New Roman" w:cs="Times New Roman"/>
          <w:szCs w:val="24"/>
        </w:rPr>
        <w:t>lektronički oglasnik javne nabave</w:t>
      </w:r>
      <w:r w:rsidRPr="0054527A">
        <w:rPr>
          <w:rFonts w:ascii="Times New Roman" w:hAnsi="Times New Roman" w:cs="Times New Roman"/>
          <w:szCs w:val="24"/>
        </w:rPr>
        <w:t xml:space="preserve"> R</w:t>
      </w:r>
      <w:r>
        <w:rPr>
          <w:rFonts w:ascii="Times New Roman" w:hAnsi="Times New Roman" w:cs="Times New Roman"/>
          <w:szCs w:val="24"/>
        </w:rPr>
        <w:t>epublike Hrvatske</w:t>
      </w:r>
      <w:r w:rsidRPr="004C3CFA">
        <w:rPr>
          <w:rFonts w:ascii="Times New Roman" w:hAnsi="Times New Roman" w:cs="Times New Roman"/>
          <w:szCs w:val="24"/>
        </w:rPr>
        <w:t xml:space="preserve"> ne omogućuje podnošenje prigovora u pojedinom slučaju.</w:t>
      </w:r>
    </w:p>
    <w:p w14:paraId="591E4645" w14:textId="77777777"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Cs w:val="24"/>
        </w:rPr>
        <w:t>Prigovor se podnosi u roku od tri radna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Pr>
          <w:rFonts w:ascii="Times New Roman" w:hAnsi="Times New Roman"/>
        </w:rPr>
        <w:t>Prigovor mora sadržavati podatke o podnositelju prigovora, naziv i evidencijski broj nabave, opis radnje ili odluke na koju se prigovor odnosi, razloge prigovora, prijedlog postupanja Škole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2</w:t>
      </w:r>
      <w:r>
        <w:rPr>
          <w:rFonts w:ascii="Times New Roman" w:hAnsi="Times New Roman" w:cs="Times New Roman"/>
          <w:b/>
          <w:szCs w:val="24"/>
        </w:rPr>
        <w:t>3</w:t>
      </w:r>
      <w:r w:rsidRPr="005D5E97">
        <w:rPr>
          <w:rFonts w:ascii="Times New Roman" w:hAnsi="Times New Roman" w:cs="Times New Roman"/>
          <w:b/>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Cs w:val="24"/>
        </w:rPr>
        <w:t xml:space="preserve">Ravnatelj odlučuje o prigovoru u roku od </w:t>
      </w:r>
      <w:r>
        <w:rPr>
          <w:rFonts w:ascii="Times New Roman" w:hAnsi="Times New Roman" w:cs="Times New Roman"/>
          <w:szCs w:val="24"/>
        </w:rPr>
        <w:t>deset</w:t>
      </w:r>
      <w:r w:rsidRPr="004C3CFA">
        <w:rPr>
          <w:rFonts w:ascii="Times New Roman" w:hAnsi="Times New Roman" w:cs="Times New Roman"/>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Cs w:val="24"/>
        </w:rPr>
        <w:lastRenderedPageBreak/>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14:paraId="20C54864"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Cs w:val="24"/>
        </w:rPr>
        <w:t xml:space="preserve">Odluka o prigovoru dostavlja se podnositelju prigovora </w:t>
      </w:r>
      <w:r>
        <w:rPr>
          <w:rFonts w:ascii="Times New Roman" w:hAnsi="Times New Roman" w:cs="Times New Roman"/>
          <w:szCs w:val="24"/>
        </w:rPr>
        <w:t xml:space="preserve">putem elektroničke pošte ili </w:t>
      </w:r>
      <w:r w:rsidRPr="004C3CFA">
        <w:rPr>
          <w:rFonts w:ascii="Times New Roman" w:hAnsi="Times New Roman" w:cs="Times New Roman"/>
          <w:szCs w:val="24"/>
        </w:rPr>
        <w:t>putem</w:t>
      </w:r>
      <w:r>
        <w:rPr>
          <w:rFonts w:ascii="Times New Roman" w:hAnsi="Times New Roman" w:cs="Times New Roman"/>
          <w:szCs w:val="24"/>
        </w:rPr>
        <w:t xml:space="preserve"> modula</w:t>
      </w:r>
      <w:r w:rsidRPr="004C3CFA">
        <w:rPr>
          <w:rFonts w:ascii="Times New Roman" w:hAnsi="Times New Roman" w:cs="Times New Roman"/>
          <w:szCs w:val="24"/>
        </w:rPr>
        <w:t xml:space="preserve"> </w:t>
      </w:r>
      <w:r w:rsidRPr="0054527A">
        <w:rPr>
          <w:rFonts w:ascii="Times New Roman" w:hAnsi="Times New Roman" w:cs="Times New Roman"/>
          <w:szCs w:val="24"/>
        </w:rPr>
        <w:t>E</w:t>
      </w:r>
      <w:r>
        <w:rPr>
          <w:rFonts w:ascii="Times New Roman" w:hAnsi="Times New Roman" w:cs="Times New Roman"/>
          <w:szCs w:val="24"/>
        </w:rPr>
        <w:t>lektroničkog oglasnika javne nabave</w:t>
      </w:r>
      <w:r w:rsidRPr="0054527A">
        <w:rPr>
          <w:rFonts w:ascii="Times New Roman" w:hAnsi="Times New Roman" w:cs="Times New Roman"/>
          <w:szCs w:val="24"/>
        </w:rPr>
        <w:t xml:space="preserve"> R</w:t>
      </w:r>
      <w:r>
        <w:rPr>
          <w:rFonts w:ascii="Times New Roman" w:hAnsi="Times New Roman" w:cs="Times New Roman"/>
          <w:szCs w:val="24"/>
        </w:rPr>
        <w:t>epublike Hrvatske</w:t>
      </w:r>
      <w:r w:rsidRPr="004C3CFA">
        <w:rPr>
          <w:rFonts w:ascii="Times New Roman" w:hAnsi="Times New Roman" w:cs="Times New Roman"/>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Cs w:val="24"/>
        </w:rPr>
        <w:t>Članak 24.</w:t>
      </w:r>
    </w:p>
    <w:p w14:paraId="7EBB85FF" w14:textId="77777777"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Cs w:val="24"/>
        </w:rPr>
        <w:t>Škola je</w:t>
      </w:r>
      <w:r w:rsidRPr="003F39A5">
        <w:rPr>
          <w:rFonts w:ascii="Times New Roman" w:hAnsi="Times New Roman" w:cs="Times New Roman"/>
          <w:szCs w:val="24"/>
        </w:rPr>
        <w:t xml:space="preserve"> obvezn</w:t>
      </w:r>
      <w:r>
        <w:rPr>
          <w:rFonts w:ascii="Times New Roman" w:hAnsi="Times New Roman" w:cs="Times New Roman"/>
          <w:szCs w:val="24"/>
        </w:rPr>
        <w:t>a</w:t>
      </w:r>
      <w:r w:rsidRPr="003F39A5">
        <w:rPr>
          <w:rFonts w:ascii="Times New Roman" w:hAnsi="Times New Roman" w:cs="Times New Roman"/>
          <w:szCs w:val="24"/>
        </w:rPr>
        <w:t xml:space="preserve"> poduzeti prikladne mjere kojima se učinkovito sprječavaju, prepoznaju i uklanjaju sukobi interesa u vezi s postupkom javne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Cs w:val="24"/>
        </w:rPr>
        <w:t>Članak 25.</w:t>
      </w:r>
    </w:p>
    <w:p w14:paraId="2EBF789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rPr>
        <w:t>Sukob interesa između Škole i gospodarskog subjekta obuhvaća situacije kada predstavnici Škole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Pr>
          <w:rFonts w:ascii="Times New Roman" w:hAnsi="Times New Roman"/>
        </w:rPr>
        <w:t>ako predstavnik Škole istodobno obavlja upravljačke poslove u gospodarskom subjektu,</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Pr>
          <w:rFonts w:ascii="Times New Roman" w:hAnsi="Times New Roman"/>
        </w:rPr>
        <w:t>ako je predstavnik Škole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rPr>
        <w:t>Predstavnikom Škole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Cs w:val="24"/>
        </w:rPr>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Cs w:val="24"/>
        </w:rPr>
        <w:t xml:space="preserve">član </w:t>
      </w:r>
      <w:r>
        <w:rPr>
          <w:rFonts w:ascii="Times New Roman" w:hAnsi="Times New Roman" w:cs="Times New Roman"/>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Cs w:val="24"/>
        </w:rPr>
        <w:t>član povjerenstva za javnu nabavu</w:t>
      </w:r>
      <w:r>
        <w:rPr>
          <w:rFonts w:ascii="Times New Roman" w:hAnsi="Times New Roman" w:cs="Times New Roman"/>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rPr>
        <w:t>druga osoba koja je uključena u provedbu ili koja može utjecati na odlučivanje u postupku javne nabave,</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Cs w:val="24"/>
        </w:rPr>
        <w:t xml:space="preserve">osobe iz </w:t>
      </w:r>
      <w:r>
        <w:rPr>
          <w:rFonts w:ascii="Times New Roman" w:hAnsi="Times New Roman" w:cs="Times New Roman"/>
          <w:szCs w:val="24"/>
        </w:rPr>
        <w:t>podstavka</w:t>
      </w:r>
      <w:r w:rsidRPr="003F39A5">
        <w:rPr>
          <w:rFonts w:ascii="Times New Roman" w:hAnsi="Times New Roman" w:cs="Times New Roman"/>
          <w:szCs w:val="24"/>
        </w:rPr>
        <w:t xml:space="preserve"> 1., 2. i 3. ovoga stavka kod pružatelja usluga nabave koji djeluju u ime naruči</w:t>
      </w:r>
      <w:r>
        <w:rPr>
          <w:rFonts w:ascii="Times New Roman" w:hAnsi="Times New Roman" w:cs="Times New Roman"/>
          <w:szCs w:val="24"/>
        </w:rPr>
        <w:t>telja</w:t>
      </w:r>
      <w:r w:rsidRPr="003F39A5">
        <w:rPr>
          <w:rFonts w:ascii="Times New Roman" w:hAnsi="Times New Roman" w:cs="Times New Roman"/>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Cs w:val="24"/>
        </w:rPr>
        <w:t xml:space="preserve">Gospodarskim subjektom iz stavka 1. ovoga članka smatra se ponuditelj, natjecatelj, član zajednice, </w:t>
      </w:r>
      <w:proofErr w:type="spellStart"/>
      <w:r w:rsidRPr="003F39A5">
        <w:rPr>
          <w:rFonts w:ascii="Times New Roman" w:hAnsi="Times New Roman" w:cs="Times New Roman"/>
          <w:szCs w:val="24"/>
        </w:rPr>
        <w:t>podugovaratelj</w:t>
      </w:r>
      <w:proofErr w:type="spellEnd"/>
      <w:r w:rsidRPr="003F39A5">
        <w:rPr>
          <w:rFonts w:ascii="Times New Roman" w:hAnsi="Times New Roman" w:cs="Times New Roman"/>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Cs w:val="24"/>
        </w:rPr>
        <w:t>Članak 2</w:t>
      </w:r>
      <w:r>
        <w:rPr>
          <w:rFonts w:ascii="Times New Roman" w:hAnsi="Times New Roman" w:cs="Times New Roman"/>
          <w:b/>
          <w:bCs/>
          <w:szCs w:val="24"/>
        </w:rPr>
        <w:t>6</w:t>
      </w:r>
      <w:r w:rsidRPr="003F39A5">
        <w:rPr>
          <w:rFonts w:ascii="Times New Roman" w:hAnsi="Times New Roman" w:cs="Times New Roman"/>
          <w:b/>
          <w:bCs/>
          <w:szCs w:val="24"/>
        </w:rPr>
        <w:t>.</w:t>
      </w:r>
    </w:p>
    <w:p w14:paraId="51BC3095"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Pr>
          <w:rFonts w:ascii="Times New Roman" w:hAnsi="Times New Roman"/>
        </w:rPr>
        <w:t>Odredba članka 25.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Cs w:val="24"/>
        </w:rPr>
        <w:t>25</w:t>
      </w:r>
      <w:r w:rsidRPr="008E74D3">
        <w:rPr>
          <w:rFonts w:ascii="Times New Roman" w:hAnsi="Times New Roman" w:cs="Times New Roman"/>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Pr>
          <w:rFonts w:ascii="Times New Roman" w:hAnsi="Times New Roman"/>
        </w:rPr>
        <w:t>Iznimno, sukob interesa ne postoji ako predstavnik Škole iz članka 25. ovoga Pravilnika ili s njim povezana osoba obavlja upravljačke poslove u gospodarskom subjektu po položaju, odnosno kao službeni predstavnik nekog naručitelja, a ne kao privatna osoba.</w:t>
      </w:r>
    </w:p>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rPr>
        <w:t>Predstavnici Škole obvezni su potpisati izjavu o postojanju ili nepostojanju sukoba interesa te je ažurirati bez odgađanja ako nastupe promjene.</w:t>
      </w:r>
    </w:p>
    <w:p w14:paraId="7EB12465" w14:textId="77777777"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rPr>
        <w:t>Škola je obvezna na temelju izjava svojih predstavnika na svojim internetskim stranicama objaviti popis gospodarskih subjekata s kojima je predstavnik Škole ili s njim povezane osobe u sukobu interesa ili obavijest da takvi subjekti ne postoje te ga ažurirati bez odgađanja ako nastupe promjene i u dokumentaciji o nabavi za pojedini postupak javne nabave navesti popis gospodarskih subjekata s kojima je predstavnik Škole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rPr>
        <w:lastRenderedPageBreak/>
        <w:t>Predstavnik Škole koji sudjeluje u pripremi i provedbi postupka jednostavne nabave obvezan je prije početka rada na postupku, provjeriti postoje li okolnosti koje bi mogle predstavljati sukob interesa.</w:t>
      </w:r>
    </w:p>
    <w:p w14:paraId="7505F182"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rPr>
        <w:t>Ako se tijekom pripreme ili provedbe postupka utvrdi postojanje stvarnog, mogućeg ili prividnog sukoba interesa, predstavnik Škole kod kojeg postoji sukob interesa dužan je o tome bez odgode obavijestiti ravnatelja i izuzeti se iz daljnjeg postupanja u postupku.</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Cs w:val="24"/>
        </w:rPr>
        <w:t xml:space="preserve">Ravnatelj </w:t>
      </w:r>
      <w:r>
        <w:rPr>
          <w:rFonts w:ascii="Times New Roman" w:hAnsi="Times New Roman" w:cs="Times New Roman"/>
          <w:szCs w:val="24"/>
        </w:rPr>
        <w:t xml:space="preserve">će </w:t>
      </w:r>
      <w:r w:rsidRPr="004202E0">
        <w:rPr>
          <w:rFonts w:ascii="Times New Roman" w:hAnsi="Times New Roman" w:cs="Times New Roman"/>
          <w:szCs w:val="24"/>
        </w:rPr>
        <w:t xml:space="preserve">u slučaju iz stavka </w:t>
      </w:r>
      <w:r>
        <w:rPr>
          <w:rFonts w:ascii="Times New Roman" w:hAnsi="Times New Roman" w:cs="Times New Roman"/>
          <w:szCs w:val="24"/>
        </w:rPr>
        <w:t>2</w:t>
      </w:r>
      <w:r w:rsidRPr="004202E0">
        <w:rPr>
          <w:rFonts w:ascii="Times New Roman" w:hAnsi="Times New Roman" w:cs="Times New Roman"/>
          <w:szCs w:val="24"/>
        </w:rPr>
        <w:t>. ovoga članka imen</w:t>
      </w:r>
      <w:r>
        <w:rPr>
          <w:rFonts w:ascii="Times New Roman" w:hAnsi="Times New Roman" w:cs="Times New Roman"/>
          <w:szCs w:val="24"/>
        </w:rPr>
        <w:t>ovati</w:t>
      </w:r>
      <w:r w:rsidRPr="004202E0">
        <w:rPr>
          <w:rFonts w:ascii="Times New Roman" w:hAnsi="Times New Roman" w:cs="Times New Roman"/>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6B2B6630" w14:textId="7AFC27BC" w:rsidR="007B5974" w:rsidRDefault="007B5974" w:rsidP="007B5974">
      <w:pPr>
        <w:spacing w:after="0" w:line="240" w:lineRule="auto"/>
        <w:jc w:val="both"/>
        <w:rPr>
          <w:rFonts w:ascii="Times New Roman" w:hAnsi="Times New Roman" w:cs="Times New Roman"/>
          <w:sz w:val="24"/>
          <w:szCs w:val="24"/>
        </w:rPr>
      </w:pPr>
    </w:p>
    <w:p w14:paraId="368D5181" w14:textId="667CA597" w:rsidR="007B5974" w:rsidRDefault="007B5974" w:rsidP="007B5974">
      <w:pPr>
        <w:spacing w:after="0" w:line="240" w:lineRule="auto"/>
        <w:jc w:val="both"/>
        <w:rPr>
          <w:rFonts w:ascii="Times New Roman" w:hAnsi="Times New Roman" w:cs="Times New Roman"/>
          <w:sz w:val="24"/>
          <w:szCs w:val="24"/>
        </w:rPr>
      </w:pPr>
    </w:p>
    <w:p w14:paraId="56E988FE" w14:textId="58394AC5" w:rsidR="007B5974" w:rsidRDefault="007B5974" w:rsidP="007B5974">
      <w:pPr>
        <w:spacing w:after="0" w:line="240" w:lineRule="auto"/>
        <w:jc w:val="both"/>
        <w:rPr>
          <w:rFonts w:ascii="Times New Roman" w:hAnsi="Times New Roman" w:cs="Times New Roman"/>
          <w:sz w:val="24"/>
          <w:szCs w:val="24"/>
        </w:rPr>
      </w:pPr>
    </w:p>
    <w:p w14:paraId="28F640E2" w14:textId="0A23E55D" w:rsidR="007B5974" w:rsidRDefault="007B5974" w:rsidP="007B5974">
      <w:pPr>
        <w:spacing w:after="0" w:line="240" w:lineRule="auto"/>
        <w:jc w:val="both"/>
        <w:rPr>
          <w:rFonts w:ascii="Times New Roman" w:hAnsi="Times New Roman" w:cs="Times New Roman"/>
          <w:sz w:val="24"/>
          <w:szCs w:val="24"/>
        </w:rPr>
      </w:pPr>
    </w:p>
    <w:p w14:paraId="1E22CA4C" w14:textId="37B79136" w:rsidR="007B5974" w:rsidRDefault="007B5974" w:rsidP="007B5974">
      <w:pPr>
        <w:spacing w:after="0" w:line="240" w:lineRule="auto"/>
        <w:jc w:val="both"/>
        <w:rPr>
          <w:rFonts w:ascii="Times New Roman" w:hAnsi="Times New Roman" w:cs="Times New Roman"/>
          <w:sz w:val="24"/>
          <w:szCs w:val="24"/>
        </w:rPr>
      </w:pPr>
    </w:p>
    <w:p w14:paraId="184AA906" w14:textId="03430DF2" w:rsidR="007B5974" w:rsidRDefault="007B5974"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Članak 2</w:t>
      </w:r>
      <w:r>
        <w:rPr>
          <w:rFonts w:ascii="Times New Roman" w:hAnsi="Times New Roman" w:cs="Times New Roman"/>
          <w:b/>
          <w:szCs w:val="24"/>
        </w:rPr>
        <w:t>9</w:t>
      </w:r>
      <w:r w:rsidRPr="005D5E97">
        <w:rPr>
          <w:rFonts w:ascii="Times New Roman" w:hAnsi="Times New Roman" w:cs="Times New Roman"/>
          <w:b/>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Pr>
          <w:rFonts w:ascii="Times New Roman" w:hAnsi="Times New Roman"/>
        </w:rPr>
        <w:t>Na temelju provedenog postupka jednostavne nabave, Škola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Pr>
          <w:rFonts w:ascii="Times New Roman" w:hAnsi="Times New Roman"/>
        </w:rPr>
        <w:t>Narudžbenica ili ugovor osobito sadržava podatke o Školi, gospodarskom subjektu, predmetu nabave, količini ili opsegu, cijeni, roku i mjestu isporuke ili izvršenja, roku plaćanja i drugim bitnim uvjetima nabave.</w:t>
      </w:r>
    </w:p>
    <w:p w14:paraId="2CDF6B46"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Cs w:val="24"/>
        </w:rPr>
        <w:t>Ugovor se u pravilu sklapa kada je predmet nabave složeniji, kada se obveze izvršavaju kroz dulje razdoblje, kada je potrebno urediti jamstva, odgovornost, rokove, penale, zaštitu podataka ili druga posebna pitanja.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 xml:space="preserve">Članak </w:t>
      </w:r>
      <w:r>
        <w:rPr>
          <w:rFonts w:ascii="Times New Roman" w:hAnsi="Times New Roman" w:cs="Times New Roman"/>
          <w:b/>
          <w:szCs w:val="24"/>
        </w:rPr>
        <w:t>30</w:t>
      </w:r>
      <w:r w:rsidRPr="005D5E97">
        <w:rPr>
          <w:rFonts w:ascii="Times New Roman" w:hAnsi="Times New Roman" w:cs="Times New Roman"/>
          <w:b/>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Cs w:val="24"/>
        </w:rPr>
        <w:t>Radnici</w:t>
      </w:r>
      <w:r w:rsidRPr="00D31864">
        <w:rPr>
          <w:rFonts w:ascii="Times New Roman" w:hAnsi="Times New Roman" w:cs="Times New Roman"/>
          <w:szCs w:val="24"/>
        </w:rPr>
        <w:t xml:space="preserve"> zadužen</w:t>
      </w:r>
      <w:r>
        <w:rPr>
          <w:rFonts w:ascii="Times New Roman" w:hAnsi="Times New Roman" w:cs="Times New Roman"/>
          <w:szCs w:val="24"/>
        </w:rPr>
        <w:t>i</w:t>
      </w:r>
      <w:r w:rsidRPr="00D31864">
        <w:rPr>
          <w:rFonts w:ascii="Times New Roman" w:hAnsi="Times New Roman" w:cs="Times New Roman"/>
          <w:szCs w:val="24"/>
        </w:rPr>
        <w:t xml:space="preserve"> za praćenje izvršenja ugovora ili narudžbenice dužn</w:t>
      </w:r>
      <w:r>
        <w:rPr>
          <w:rFonts w:ascii="Times New Roman" w:hAnsi="Times New Roman" w:cs="Times New Roman"/>
          <w:szCs w:val="24"/>
        </w:rPr>
        <w:t>i</w:t>
      </w:r>
      <w:r w:rsidRPr="00D31864">
        <w:rPr>
          <w:rFonts w:ascii="Times New Roman" w:hAnsi="Times New Roman" w:cs="Times New Roman"/>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Cs w:val="24"/>
        </w:rPr>
        <w:t xml:space="preserve"> ili</w:t>
      </w:r>
      <w:r w:rsidRPr="00D31864">
        <w:rPr>
          <w:rFonts w:ascii="Times New Roman" w:hAnsi="Times New Roman" w:cs="Times New Roman"/>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rPr>
        <w:t>Ako se utvrde nedostaci u izvršenju, Škola je dužna od gospodarskog subjekta zatražiti otklanjanje nedostataka, zamjenu robe, umanjenje cijene ili naknadu štete, 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 xml:space="preserve">Članak </w:t>
      </w:r>
      <w:r>
        <w:rPr>
          <w:rFonts w:ascii="Times New Roman" w:hAnsi="Times New Roman" w:cs="Times New Roman"/>
          <w:b/>
          <w:szCs w:val="24"/>
        </w:rPr>
        <w:t>31</w:t>
      </w:r>
      <w:r w:rsidRPr="005D5E97">
        <w:rPr>
          <w:rFonts w:ascii="Times New Roman" w:hAnsi="Times New Roman" w:cs="Times New Roman"/>
          <w:b/>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Pr>
          <w:rFonts w:ascii="Times New Roman" w:hAnsi="Times New Roman"/>
        </w:rPr>
        <w:t>Iznimno, ugovor se može izmijeniti i kada je izmjena nužna zbog okolnosti koje Škola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 xml:space="preserve">Članak </w:t>
      </w:r>
      <w:r>
        <w:rPr>
          <w:rFonts w:ascii="Times New Roman" w:hAnsi="Times New Roman" w:cs="Times New Roman"/>
          <w:b/>
          <w:szCs w:val="24"/>
        </w:rPr>
        <w:t>32</w:t>
      </w:r>
      <w:r w:rsidRPr="005D5E97">
        <w:rPr>
          <w:rFonts w:ascii="Times New Roman" w:hAnsi="Times New Roman" w:cs="Times New Roman"/>
          <w:b/>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Cs w:val="24"/>
        </w:rPr>
        <w:t xml:space="preserve">Ako pojedina odredba ovoga Pravilnika postane protivna važećem Zakonu o javnoj nabavi ili drugom propisu, neposredno </w:t>
      </w:r>
      <w:r>
        <w:rPr>
          <w:rFonts w:ascii="Times New Roman" w:hAnsi="Times New Roman" w:cs="Times New Roman"/>
          <w:szCs w:val="24"/>
        </w:rPr>
        <w:t xml:space="preserve">će </w:t>
      </w:r>
      <w:r w:rsidRPr="00D65B40">
        <w:rPr>
          <w:rFonts w:ascii="Times New Roman" w:hAnsi="Times New Roman" w:cs="Times New Roman"/>
          <w:szCs w:val="24"/>
        </w:rPr>
        <w:t>se prim</w:t>
      </w:r>
      <w:r>
        <w:rPr>
          <w:rFonts w:ascii="Times New Roman" w:hAnsi="Times New Roman" w:cs="Times New Roman"/>
          <w:szCs w:val="24"/>
        </w:rPr>
        <w:t>i</w:t>
      </w:r>
      <w:r w:rsidRPr="00D65B40">
        <w:rPr>
          <w:rFonts w:ascii="Times New Roman" w:hAnsi="Times New Roman" w:cs="Times New Roman"/>
          <w:szCs w:val="24"/>
        </w:rPr>
        <w:t>jen</w:t>
      </w:r>
      <w:r>
        <w:rPr>
          <w:rFonts w:ascii="Times New Roman" w:hAnsi="Times New Roman" w:cs="Times New Roman"/>
          <w:szCs w:val="24"/>
        </w:rPr>
        <w:t>iti</w:t>
      </w:r>
      <w:r w:rsidRPr="00D65B40">
        <w:rPr>
          <w:rFonts w:ascii="Times New Roman" w:hAnsi="Times New Roman" w:cs="Times New Roman"/>
          <w:szCs w:val="24"/>
        </w:rPr>
        <w:t xml:space="preserve"> važeći propis do izmjene ovoga Pravilnika.</w:t>
      </w:r>
    </w:p>
    <w:p w14:paraId="7B312022" w14:textId="77777777" w:rsidR="005866A9" w:rsidRDefault="005866A9" w:rsidP="007B5974">
      <w:pPr>
        <w:spacing w:after="0" w:line="240" w:lineRule="auto"/>
        <w:jc w:val="both"/>
        <w:rPr>
          <w:rFonts w:ascii="Times New Roman" w:hAnsi="Times New Roman" w:cs="Times New Roman"/>
          <w:sz w:val="24"/>
          <w:szCs w:val="24"/>
        </w:rPr>
      </w:pPr>
    </w:p>
    <w:p w14:paraId="26AAB36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 xml:space="preserve">Članak </w:t>
      </w:r>
      <w:r>
        <w:rPr>
          <w:rFonts w:ascii="Times New Roman" w:hAnsi="Times New Roman" w:cs="Times New Roman"/>
          <w:b/>
          <w:szCs w:val="24"/>
        </w:rPr>
        <w:t>33</w:t>
      </w:r>
      <w:r w:rsidRPr="005D5E97">
        <w:rPr>
          <w:rFonts w:ascii="Times New Roman" w:hAnsi="Times New Roman" w:cs="Times New Roman"/>
          <w:b/>
          <w:szCs w:val="24"/>
        </w:rPr>
        <w:t>.</w:t>
      </w:r>
    </w:p>
    <w:p w14:paraId="7DB09A54" w14:textId="77777777"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rPr>
        <w:t>Ovaj Pravilnik, kao i sve njegove izmjene i dopune, objavit će se na mrežnoj stranici Škole te učiniti dostupnim u Elektroničkom oglasniku javne nabave Republike Hrvatske.</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Cs w:val="24"/>
        </w:rPr>
        <w:t xml:space="preserve">Članak </w:t>
      </w:r>
      <w:r>
        <w:rPr>
          <w:rFonts w:ascii="Times New Roman" w:hAnsi="Times New Roman" w:cs="Times New Roman"/>
          <w:b/>
          <w:szCs w:val="24"/>
        </w:rPr>
        <w:t>34</w:t>
      </w:r>
      <w:r w:rsidRPr="005D5E97">
        <w:rPr>
          <w:rFonts w:ascii="Times New Roman" w:hAnsi="Times New Roman" w:cs="Times New Roman"/>
          <w:b/>
          <w:szCs w:val="24"/>
        </w:rPr>
        <w:t>.</w:t>
      </w:r>
    </w:p>
    <w:p w14:paraId="47FA7063"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rPr>
        <w:t>Ovaj Pravilnik stupa na snagu osmoga dana od dana objave na oglasnoj ploči Škole, osim odredaba iz stavka 2. ovoga članka.</w:t>
      </w:r>
    </w:p>
    <w:p w14:paraId="6DB6724F"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rPr>
        <w:t>Odredbe ovoga Pravilnika koje se odnose na vrijednosne pragove iz članka 1. stavka 1. ovoga Pravilnika te na obveznu provedbu postupaka jednostavne nabave putem modula jednostavne nabave u Elektroničkom oglasniku javne nabave Republike Hrvatske primjenjuju se od 1. rujna 2026. godine.</w:t>
      </w:r>
    </w:p>
    <w:p w14:paraId="0B4C3391"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rPr>
        <w:t>Postupci jednostavne nabave započeti prije početka primjene odredaba iz stavka 2. ovoga članka dovršit će se prema propisima i općem aktu koji su bili na snazi u trenutku njihova pokretanja.</w:t>
      </w:r>
    </w:p>
    <w:p w14:paraId="43044C94" w14:textId="13A0355E"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rPr>
        <w:t>Danom stupanja na snagu ovoga Pravilnika prestaje važiti raniji Pravilnik o provedbi postupaka jednostavne nabave Osnovne škole Ane Katarine Zrinski, Retkovci, KLASA: _____________, URBROJ: _________________, od ______________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Cs w:val="24"/>
        </w:rPr>
        <w:t>Predsjednik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Cs w:val="24"/>
        </w:rPr>
        <w:t>URBROJ: ____________________</w:t>
      </w:r>
    </w:p>
    <w:p w14:paraId="46053845"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rPr>
        <w:t>Retkovci,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rPr>
        <w:t>Ovaj Pravilnik objavljen je na oglasnoj ploči Škole dana _______________ 2026. godine i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Cs w:val="24"/>
        </w:rPr>
        <w:t>Ravnatelj:</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B52B" w14:textId="77777777" w:rsidR="00851285" w:rsidRDefault="00851285">
      <w:pPr>
        <w:spacing w:after="0" w:line="240" w:lineRule="auto"/>
      </w:pPr>
      <w:r>
        <w:separator/>
      </w:r>
    </w:p>
  </w:endnote>
  <w:endnote w:type="continuationSeparator" w:id="0">
    <w:p w14:paraId="7104C6FF" w14:textId="77777777" w:rsidR="00851285" w:rsidRDefault="0085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3A6ED0" w:rsidRDefault="00851285">
    <w:pPr>
      <w:pStyle w:val="Podnoje"/>
      <w:jc w:val="right"/>
      <w:rPr>
        <w:rFonts w:cs="Arial"/>
        <w:sz w:val="18"/>
        <w:szCs w:val="18"/>
      </w:rPr>
    </w:pPr>
  </w:p>
  <w:p w14:paraId="618CD217" w14:textId="77777777" w:rsidR="003A6ED0" w:rsidRDefault="0085128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0452" w14:textId="77777777" w:rsidR="00851285" w:rsidRDefault="00851285">
      <w:pPr>
        <w:spacing w:after="0" w:line="240" w:lineRule="auto"/>
      </w:pPr>
      <w:r>
        <w:separator/>
      </w:r>
    </w:p>
  </w:footnote>
  <w:footnote w:type="continuationSeparator" w:id="0">
    <w:p w14:paraId="333CA5CA" w14:textId="77777777" w:rsidR="00851285" w:rsidRDefault="0085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0"/>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8"/>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29"/>
  </w:num>
  <w:num w:numId="23">
    <w:abstractNumId w:val="3"/>
  </w:num>
  <w:num w:numId="24">
    <w:abstractNumId w:val="25"/>
  </w:num>
  <w:num w:numId="25">
    <w:abstractNumId w:val="10"/>
  </w:num>
  <w:num w:numId="26">
    <w:abstractNumId w:val="32"/>
  </w:num>
  <w:num w:numId="27">
    <w:abstractNumId w:val="15"/>
  </w:num>
  <w:num w:numId="28">
    <w:abstractNumId w:val="26"/>
  </w:num>
  <w:num w:numId="29">
    <w:abstractNumId w:val="27"/>
  </w:num>
  <w:num w:numId="30">
    <w:abstractNumId w:val="4"/>
  </w:num>
  <w:num w:numId="31">
    <w:abstractNumId w:val="8"/>
  </w:num>
  <w:num w:numId="32">
    <w:abstractNumId w:val="31"/>
  </w:num>
  <w:num w:numId="33">
    <w:abstractNumId w:val="1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D5207"/>
    <w:rsid w:val="004C69FC"/>
    <w:rsid w:val="005866A9"/>
    <w:rsid w:val="007B5974"/>
    <w:rsid w:val="00851285"/>
    <w:rsid w:val="008C47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5770-F437-4045-9DB8-5E2B97D1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3618</Words>
  <Characters>20624</Characters>
  <Application>Microsoft Office Word</Application>
  <DocSecurity>0</DocSecurity>
  <Lines>171</Lines>
  <Paragraphs>48</Paragraphs>
  <ScaleCrop>false</ScaleCrop>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provedbi postupaka jednostavne nabave - OŠ Ane Katarine Zrinski, Retkovci</dc:title>
  <dc:subject>Jednostavna nabava</dc:subject>
  <dc:creator>OpenAI</dc:creator>
  <cp:keywords>javna nabava, jednostavna nabava, EOJN RH, škola</cp:keywords>
  <dc:description/>
  <cp:lastModifiedBy>Ivan</cp:lastModifiedBy>
  <cp:revision>2</cp:revision>
  <dcterms:created xsi:type="dcterms:W3CDTF">2026-07-22T08:38:00Z</dcterms:created>
  <dcterms:modified xsi:type="dcterms:W3CDTF">2026-07-22T08:38:00Z</dcterms:modified>
</cp:coreProperties>
</file>