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7259C" w14:paraId="6E48DB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E5DEBD" w14:textId="77777777" w:rsidR="00E7259C" w:rsidRDefault="0013591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9EDB1E" w14:textId="77777777" w:rsidR="00E7259C" w:rsidRDefault="00135912">
            <w:pPr>
              <w:spacing w:after="0" w:line="240" w:lineRule="auto"/>
            </w:pPr>
            <w:r>
              <w:t>10160</w:t>
            </w:r>
          </w:p>
        </w:tc>
      </w:tr>
      <w:tr w:rsidR="00E7259C" w14:paraId="328EC8D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17A48A" w14:textId="77777777" w:rsidR="00E7259C" w:rsidRDefault="0013591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210335A" w14:textId="77777777" w:rsidR="00E7259C" w:rsidRDefault="00135912">
            <w:pPr>
              <w:spacing w:after="0" w:line="240" w:lineRule="auto"/>
            </w:pPr>
            <w:r>
              <w:t>OSNOVNA ŠKOLA  ANE KATARINE ZRINSKI</w:t>
            </w:r>
          </w:p>
        </w:tc>
      </w:tr>
      <w:tr w:rsidR="00E7259C" w14:paraId="65AF1F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BC4623" w14:textId="77777777" w:rsidR="00E7259C" w:rsidRDefault="0013591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3DB789F" w14:textId="77777777" w:rsidR="00E7259C" w:rsidRDefault="00135912">
            <w:pPr>
              <w:spacing w:after="0" w:line="240" w:lineRule="auto"/>
            </w:pPr>
            <w:r>
              <w:t>31</w:t>
            </w:r>
          </w:p>
        </w:tc>
      </w:tr>
    </w:tbl>
    <w:p w14:paraId="0A5118B5" w14:textId="77777777" w:rsidR="00E7259C" w:rsidRDefault="00135912">
      <w:r>
        <w:br/>
      </w:r>
    </w:p>
    <w:p w14:paraId="642D86A8" w14:textId="77777777" w:rsidR="00E7259C" w:rsidRDefault="0013591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193CFFF" w14:textId="77777777" w:rsidR="00E7259C" w:rsidRDefault="0013591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E9F31DE" w14:textId="77777777" w:rsidR="00E7259C" w:rsidRDefault="00135912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1C48EF63" w14:textId="77777777" w:rsidR="00E7259C" w:rsidRDefault="00E7259C"/>
    <w:p w14:paraId="3514655C" w14:textId="77777777" w:rsidR="00E7259C" w:rsidRDefault="0013591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813D55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29F0E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AC795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799F0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95AF1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27F5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C9B8E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853BA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7C4EA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FDF56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79812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1BC5D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3FCB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530.662,67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417BB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532.271,94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F53CD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  <w:tr w:rsidR="00E7259C" w14:paraId="53301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8E7AF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D1F16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E41DF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1C84C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605.268,17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E05F7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534.007,47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7C653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  <w:tr w:rsidR="00E7259C" w14:paraId="454273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D86D8" w14:textId="77777777" w:rsidR="00E7259C" w:rsidRDefault="00E725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6B04B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141F2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B8374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74.605,50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EEF3B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C681A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2,3</w:t>
            </w:r>
          </w:p>
        </w:tc>
      </w:tr>
      <w:tr w:rsidR="00E7259C" w14:paraId="5EA980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E8EF3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EB4B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8231B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78CFE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89902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2A60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E7259C" w14:paraId="66A983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2282E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C231B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BBE1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7645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2745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51F2A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</w:t>
            </w:r>
          </w:p>
        </w:tc>
      </w:tr>
      <w:tr w:rsidR="00E7259C" w14:paraId="23955A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62A46" w14:textId="77777777" w:rsidR="00E7259C" w:rsidRDefault="00E725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08603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1FEF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F8726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09DD6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3FD33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29,3</w:t>
            </w:r>
          </w:p>
        </w:tc>
      </w:tr>
      <w:tr w:rsidR="00E7259C" w14:paraId="70ED8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E284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C71D5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7AEC7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8DD2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A4C8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7E6C9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259C" w14:paraId="3560EB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141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506BB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0133D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F0D29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8BD6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7EF3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259C" w14:paraId="0F894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5EB92" w14:textId="77777777" w:rsidR="00E7259C" w:rsidRDefault="00E725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B336D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0D25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1084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65A24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CD737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7259C" w14:paraId="390FA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853E4" w14:textId="77777777" w:rsidR="00E7259C" w:rsidRDefault="00E725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712A5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2FBFD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9EDA7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75.713,98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F0A3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2.060,27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7C51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2,7</w:t>
            </w:r>
          </w:p>
        </w:tc>
      </w:tr>
    </w:tbl>
    <w:p w14:paraId="293593DC" w14:textId="77777777" w:rsidR="00E7259C" w:rsidRDefault="00E7259C">
      <w:pPr>
        <w:spacing w:after="0"/>
      </w:pPr>
    </w:p>
    <w:p w14:paraId="0776274E" w14:textId="77777777" w:rsidR="00E7259C" w:rsidRDefault="00135912">
      <w:r>
        <w:t xml:space="preserve">U izvještajnom razdoblju OŠ Ane </w:t>
      </w:r>
      <w:proofErr w:type="spellStart"/>
      <w:r>
        <w:t>Katrine</w:t>
      </w:r>
      <w:proofErr w:type="spellEnd"/>
      <w:r>
        <w:t xml:space="preserve"> Zrinski, Retkovci je kroz PR-RAS obrazac ostvarila ukupne prihode i primitke u iznosu od 532.271,94 </w:t>
      </w:r>
      <w:proofErr w:type="spellStart"/>
      <w:r>
        <w:t>eur</w:t>
      </w:r>
      <w:proofErr w:type="spellEnd"/>
      <w:r>
        <w:t xml:space="preserve"> dok su ukupni rashodi i izdaci iznosili 534.007,47 </w:t>
      </w:r>
      <w:proofErr w:type="spellStart"/>
      <w:r>
        <w:t>eur</w:t>
      </w:r>
      <w:proofErr w:type="spellEnd"/>
      <w:r>
        <w:t xml:space="preserve">. Slijedom navedenog, ostvaren je ukupni manjak prihoda i </w:t>
      </w:r>
      <w:r>
        <w:t xml:space="preserve">primitaka u iznosu od 2.060,27 </w:t>
      </w:r>
      <w:proofErr w:type="spellStart"/>
      <w:r>
        <w:t>eur</w:t>
      </w:r>
      <w:proofErr w:type="spellEnd"/>
      <w:r>
        <w:t>.  Do odstupanja je došlo zbog dinamike i dospijeća materijalnih rashoda potkraj razdoblja čija se refundacija očekuje u idućem ciklusu.</w:t>
      </w:r>
    </w:p>
    <w:p w14:paraId="5ACEA0A5" w14:textId="77777777" w:rsidR="00E7259C" w:rsidRDefault="00135912">
      <w:r>
        <w:lastRenderedPageBreak/>
        <w:br/>
      </w:r>
    </w:p>
    <w:p w14:paraId="43F5B474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0D90B5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8B02A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B15ED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4D055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91F4D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2B65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95078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4FFF9E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1D7A4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A53E5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13D33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5B28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EDF8D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2FD64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761E6C" w14:textId="77777777" w:rsidR="00E7259C" w:rsidRDefault="00E7259C">
      <w:pPr>
        <w:spacing w:after="0"/>
      </w:pPr>
    </w:p>
    <w:p w14:paraId="7A79E016" w14:textId="77777777" w:rsidR="00E7259C" w:rsidRDefault="00135912">
      <w:r>
        <w:t xml:space="preserve">U tekućoj izvještajnoj godini ostvaren je prihod u iznosu od 1.121,02 </w:t>
      </w:r>
      <w:proofErr w:type="spellStart"/>
      <w:r>
        <w:t>eur</w:t>
      </w:r>
      <w:proofErr w:type="spellEnd"/>
      <w:r>
        <w:t xml:space="preserve">. navedeni prihod odnosi se na refundaciju troškova u sklopu nacionalnog programa "Školska shema voća, povrća te mlijeka i mliječnih proizvoda", a koje škola ostvaruje putem Agencije </w:t>
      </w:r>
      <w:r>
        <w:t>za plaćanja u poljoprivredi, ribarstvu i ruralnom razvoju.</w:t>
      </w:r>
    </w:p>
    <w:p w14:paraId="30969771" w14:textId="77777777" w:rsidR="00E7259C" w:rsidRDefault="00E7259C"/>
    <w:p w14:paraId="1C3C8FD0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4319B3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5D628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5B432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E98B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560F2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1429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32045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337851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678C7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44C0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pruženih </w:t>
            </w:r>
            <w:r>
              <w:rPr>
                <w:sz w:val="18"/>
              </w:rPr>
              <w:t>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47072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A9416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0058E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1F247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DC89AD" w14:textId="77777777" w:rsidR="00E7259C" w:rsidRDefault="00E7259C">
      <w:pPr>
        <w:spacing w:after="0"/>
      </w:pPr>
    </w:p>
    <w:p w14:paraId="0C9A7F54" w14:textId="77777777" w:rsidR="00E7259C" w:rsidRDefault="00135912">
      <w:r>
        <w:t xml:space="preserve">U izvještajnom razdoblju ostvaren je porast prihoda od pruženih usluga na analitici najma sportske dvorane u iznosu od 1.340,00 </w:t>
      </w:r>
      <w:proofErr w:type="spellStart"/>
      <w:r>
        <w:t>eur</w:t>
      </w:r>
      <w:proofErr w:type="spellEnd"/>
      <w:r>
        <w:t>. Sredstva su ostvarena kao vlastiti prihodi.</w:t>
      </w:r>
    </w:p>
    <w:p w14:paraId="1E1365F3" w14:textId="77777777" w:rsidR="00E7259C" w:rsidRDefault="00E7259C"/>
    <w:p w14:paraId="693AEA1A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706D1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3C496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95981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B6760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9D2F2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E7E88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9018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060C0F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CB20E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77A76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1BD42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6764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356F6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BC973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B9BB58" w14:textId="77777777" w:rsidR="00E7259C" w:rsidRDefault="00E7259C">
      <w:pPr>
        <w:spacing w:after="0"/>
      </w:pPr>
    </w:p>
    <w:p w14:paraId="4B54EF84" w14:textId="77777777" w:rsidR="00E7259C" w:rsidRDefault="00135912">
      <w:r>
        <w:t xml:space="preserve">Ostvaren je prihod od tekućih donacija na analitičkom kontu u iznosu od 150,00 </w:t>
      </w:r>
      <w:proofErr w:type="spellStart"/>
      <w:r>
        <w:t>eur</w:t>
      </w:r>
      <w:proofErr w:type="spellEnd"/>
      <w:r>
        <w:t>. Navedena sredstva uplaćena su od strane trgovačkog društva s namjenom sufinanciranja aktivnosti ustanove za školski izlet te se prate na izvoru za donacije 612.</w:t>
      </w:r>
    </w:p>
    <w:p w14:paraId="14757EE9" w14:textId="77777777" w:rsidR="00E7259C" w:rsidRDefault="00E7259C"/>
    <w:p w14:paraId="7A926FF5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6F04A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DF680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666F1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7E83F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5714F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8B4E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197AD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16CA2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597DA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F3CF8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2C777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B041D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34.136,39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984E1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46.131,17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B9C5B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135,1</w:t>
            </w:r>
          </w:p>
        </w:tc>
      </w:tr>
    </w:tbl>
    <w:p w14:paraId="649B50B5" w14:textId="77777777" w:rsidR="00E7259C" w:rsidRDefault="00E7259C">
      <w:pPr>
        <w:spacing w:after="0"/>
      </w:pPr>
    </w:p>
    <w:p w14:paraId="35741F06" w14:textId="77777777" w:rsidR="00E7259C" w:rsidRDefault="00135912">
      <w:r>
        <w:lastRenderedPageBreak/>
        <w:t xml:space="preserve">U izvještajnom razdoblju bilježi se povećanje od 35,1%. Do navedenog odstupanja došlo je zbog općeg porasta materijalnih troškova poslovanja (energenata i usluga), porasta aktivnosti ugovorenih rashoda za zaposlene </w:t>
      </w:r>
      <w:proofErr w:type="spellStart"/>
      <w:r>
        <w:t>ko</w:t>
      </w:r>
      <w:proofErr w:type="spellEnd"/>
      <w:r>
        <w:t xml:space="preserve"> pomoćnika u nastavi koje sufinancira Ž</w:t>
      </w:r>
      <w:r>
        <w:t>upanija.</w:t>
      </w:r>
    </w:p>
    <w:p w14:paraId="42D6F8E7" w14:textId="77777777" w:rsidR="00E7259C" w:rsidRDefault="00E7259C"/>
    <w:p w14:paraId="4C1799F2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308FB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9C58F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CE754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335F8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A2444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E0EE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DC732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4B4CD7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3F1F1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5571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9B03E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B1389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966E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A619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</w:t>
            </w:r>
          </w:p>
        </w:tc>
      </w:tr>
    </w:tbl>
    <w:p w14:paraId="5DEDD84E" w14:textId="77777777" w:rsidR="00E7259C" w:rsidRDefault="00E7259C">
      <w:pPr>
        <w:spacing w:after="0"/>
      </w:pPr>
    </w:p>
    <w:p w14:paraId="08900EEB" w14:textId="77777777" w:rsidR="00E7259C" w:rsidRDefault="00135912">
      <w:r>
        <w:t>Ostvareni prihod odnosi se na financiranje nabave računalne opreme (printer, tipkovnice i miševi). Bilježi se smanjenje prihoda (pad za 40%) . U tekućoj godini sredstva su se koristila samo za nužnu dopunu i zamjenu dotrajale opreme.</w:t>
      </w:r>
    </w:p>
    <w:p w14:paraId="1998F409" w14:textId="77777777" w:rsidR="00E7259C" w:rsidRDefault="00E7259C"/>
    <w:p w14:paraId="1BD6CC9F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6C5EE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4B0F4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5352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72C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068E6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5130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7B45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7CB489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60157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E2ADE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F4C56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02FDE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9536E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2968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316,4</w:t>
            </w:r>
          </w:p>
        </w:tc>
      </w:tr>
    </w:tbl>
    <w:p w14:paraId="3516C354" w14:textId="77777777" w:rsidR="00E7259C" w:rsidRDefault="00E7259C">
      <w:pPr>
        <w:spacing w:after="0"/>
      </w:pPr>
    </w:p>
    <w:p w14:paraId="45504927" w14:textId="77777777" w:rsidR="00E7259C" w:rsidRDefault="00135912">
      <w:r>
        <w:t xml:space="preserve">U izvještajnom razdoblju ostvareni su rashodi za nabavu sitnog inventara. Navedena sredstva utrošena su namjenski za tekuće potrebe i opremanje ustanove, što uključuje nabavu kuhinjskog suđa, domarska oprema, ugradnja zvona na ulazu dvorane i kupovina </w:t>
      </w:r>
      <w:proofErr w:type="spellStart"/>
      <w:r>
        <w:t>stol</w:t>
      </w:r>
      <w:r>
        <w:t>jnjaka</w:t>
      </w:r>
      <w:proofErr w:type="spellEnd"/>
      <w:r>
        <w:t>.</w:t>
      </w:r>
    </w:p>
    <w:p w14:paraId="34133CA1" w14:textId="77777777" w:rsidR="00E7259C" w:rsidRDefault="00E7259C"/>
    <w:p w14:paraId="6109AFB3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65735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63D3E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5DD9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51E01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CF3D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3530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4F7CD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7B4D20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4485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6D41F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45F7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E0BAC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2CA56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9090E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58DDD982" w14:textId="77777777" w:rsidR="00E7259C" w:rsidRDefault="00E7259C">
      <w:pPr>
        <w:spacing w:after="0"/>
      </w:pPr>
    </w:p>
    <w:p w14:paraId="51EE3A66" w14:textId="77777777" w:rsidR="00E7259C" w:rsidRDefault="00135912">
      <w:r>
        <w:t>U izvještajnom razdoblju došlo je do povećanja indeksa prvenstveno radi poskupljenja odvoza smeća i poskupljenja najma kontejnera.</w:t>
      </w:r>
    </w:p>
    <w:p w14:paraId="3B4343A8" w14:textId="77777777" w:rsidR="00E7259C" w:rsidRDefault="00E7259C"/>
    <w:p w14:paraId="1E874D63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460A16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0A22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8E404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05C59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959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E210A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6410B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129584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27A27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4D9F9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AFAF3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A1FC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21DE4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16C53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02F5CB" w14:textId="77777777" w:rsidR="00E7259C" w:rsidRDefault="00E7259C">
      <w:pPr>
        <w:spacing w:after="0"/>
      </w:pPr>
    </w:p>
    <w:p w14:paraId="459C2DB5" w14:textId="77777777" w:rsidR="00E7259C" w:rsidRDefault="00135912">
      <w:r>
        <w:lastRenderedPageBreak/>
        <w:t xml:space="preserve">U izvještajnom razdoblju bilježi se povećanje koje se najviše odnosi na uslugu izrade stručne dokumentacije - Elaborata  procjene rizika za vodoopskrbnu mrežu na 3 lokacije (OŠ dvorana, OŠ Retkovci i PŠ </w:t>
      </w:r>
      <w:proofErr w:type="spellStart"/>
      <w:r>
        <w:t>Prkovci</w:t>
      </w:r>
      <w:proofErr w:type="spellEnd"/>
      <w:r>
        <w:t>).</w:t>
      </w:r>
    </w:p>
    <w:p w14:paraId="1392651A" w14:textId="77777777" w:rsidR="00E7259C" w:rsidRDefault="00E7259C"/>
    <w:p w14:paraId="723D62F2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533AAE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9C936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8FAA6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B0EF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4999E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5FF3E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DB3E2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67673A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53253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853B2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FC0B0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FDE6D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4E82B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B9B0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942,5</w:t>
            </w:r>
          </w:p>
        </w:tc>
      </w:tr>
    </w:tbl>
    <w:p w14:paraId="7E3B397A" w14:textId="77777777" w:rsidR="00E7259C" w:rsidRDefault="00E7259C">
      <w:pPr>
        <w:spacing w:after="0"/>
      </w:pPr>
    </w:p>
    <w:p w14:paraId="4118F162" w14:textId="77777777" w:rsidR="00E7259C" w:rsidRDefault="00135912">
      <w:r>
        <w:t>Navedeni troškovi odnose se na organizaciju službenog domjenka i protokola povodom svečanog polaganja vremenske kapsule u sklopu projekta izgradnje nove školske zgrade. Sredstva su utrošena namjenski za usluge cateringa, slastica i sl. S obzirom da se radi</w:t>
      </w:r>
      <w:r>
        <w:t xml:space="preserve"> o jednokratnom, izvanrednom događaju vezanom uz kapitalni projekt ustanove, na ovom kontu bilježi se značajan porast u odnosu na prethodnu godinu.</w:t>
      </w:r>
    </w:p>
    <w:p w14:paraId="74F12460" w14:textId="77777777" w:rsidR="00E7259C" w:rsidRDefault="00E7259C"/>
    <w:p w14:paraId="620D66AB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59C" w14:paraId="14612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8884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03986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B929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35437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2A60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78760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7EB492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6F246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96D54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3F9C5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1D4A2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70B10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79.128,77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05833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5B15B5" w14:textId="77777777" w:rsidR="00E7259C" w:rsidRDefault="00E7259C">
      <w:pPr>
        <w:spacing w:after="0"/>
      </w:pPr>
    </w:p>
    <w:p w14:paraId="715CC227" w14:textId="77777777" w:rsidR="00E7259C" w:rsidRDefault="00135912">
      <w:r>
        <w:t>U prethodnom razdoblju ovaj konto se uopće nije koristio zbog čega nema indeksa vrijednosti. Uvođenje i korištenje konta skupine 96 u tekućoj godini rezultat je usklađivanja računovodstvenih postupaka i uvođenje preciznijeg evidentiranja obračunatih, a još</w:t>
      </w:r>
      <w:r>
        <w:t xml:space="preserve"> neisplaćenih tekućih pomoći koje ustanova ostvaruje iz proračuna.</w:t>
      </w:r>
    </w:p>
    <w:p w14:paraId="0E9146AF" w14:textId="77777777" w:rsidR="00E7259C" w:rsidRDefault="00E7259C"/>
    <w:p w14:paraId="76516C6E" w14:textId="77777777" w:rsidR="00E7259C" w:rsidRDefault="0013591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B9B564" w14:textId="77777777" w:rsidR="00E7259C" w:rsidRDefault="0013591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59C" w14:paraId="62D54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099DD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B99A3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1E0D9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BCE7A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D2304" w14:textId="77777777" w:rsidR="00E7259C" w:rsidRDefault="001359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59C" w14:paraId="352CFC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82379" w14:textId="77777777" w:rsidR="00E7259C" w:rsidRDefault="00E725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59A24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+ </w:t>
            </w:r>
            <w:r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75855" w14:textId="77777777" w:rsidR="00E7259C" w:rsidRDefault="001359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47518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E6BF" w14:textId="77777777" w:rsidR="00E7259C" w:rsidRDefault="001359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E89FDA" w14:textId="77777777" w:rsidR="00E7259C" w:rsidRDefault="00E7259C">
      <w:pPr>
        <w:spacing w:after="0"/>
      </w:pPr>
    </w:p>
    <w:p w14:paraId="0C4922B9" w14:textId="77777777" w:rsidR="00E7259C" w:rsidRDefault="00135912">
      <w:r>
        <w:t xml:space="preserve">U izvještajnom razdoblju ustanova iskazujemo ukupne obveze za rashode poslovanja koje se odnose na obveze za materijalne rashode. Navedene obaveze predstavljaju tekuće, dospjele račune dobavljača za materijal, energiju i usluge. Sve dospjele obveze bit će </w:t>
      </w:r>
      <w:r>
        <w:t>u cijelosti podmirene u idućem mjesecu, te škola nema evidentiranih kritičnih niti dugotrajnih  neizvršenih obaveza.</w:t>
      </w:r>
    </w:p>
    <w:p w14:paraId="6CC5D358" w14:textId="77777777" w:rsidR="00E7259C" w:rsidRDefault="00E7259C"/>
    <w:sectPr w:rsidR="00E7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9C"/>
    <w:rsid w:val="00135912"/>
    <w:rsid w:val="00E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A6E0"/>
  <w15:docId w15:val="{96ED5FA7-FD25-4449-B68F-E088EFFC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AKZR-Računovodstvo</dc:creator>
  <cp:lastModifiedBy>AKZR-Računovodstvo</cp:lastModifiedBy>
  <cp:revision>2</cp:revision>
  <cp:lastPrinted>2026-07-15T08:24:00Z</cp:lastPrinted>
  <dcterms:created xsi:type="dcterms:W3CDTF">2026-07-15T08:24:00Z</dcterms:created>
  <dcterms:modified xsi:type="dcterms:W3CDTF">2026-07-15T08:24:00Z</dcterms:modified>
</cp:coreProperties>
</file>