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1" w:type="dxa"/>
        <w:tblInd w:w="-284" w:type="dxa"/>
        <w:tblLook w:val="0000" w:firstRow="0" w:lastRow="0" w:firstColumn="0" w:lastColumn="0" w:noHBand="0" w:noVBand="0"/>
      </w:tblPr>
      <w:tblGrid>
        <w:gridCol w:w="5121"/>
        <w:gridCol w:w="4280"/>
      </w:tblGrid>
      <w:tr w:rsidR="00E504B4" w:rsidRPr="00E57687" w:rsidTr="0050581B">
        <w:trPr>
          <w:trHeight w:val="1250"/>
        </w:trPr>
        <w:tc>
          <w:tcPr>
            <w:tcW w:w="5121" w:type="dxa"/>
          </w:tcPr>
          <w:p w:rsidR="00E504B4" w:rsidRPr="00E57687" w:rsidRDefault="0050581B" w:rsidP="007129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5768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7129C0" w:rsidRPr="00E57687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E504B4" w:rsidRPr="00E57687">
              <w:rPr>
                <w:rFonts w:asciiTheme="minorHAnsi" w:hAnsiTheme="minorHAnsi" w:cstheme="minorHAnsi"/>
                <w:sz w:val="24"/>
                <w:szCs w:val="24"/>
              </w:rPr>
              <w:t>ŽUPANIJA VUKOVARSKO-SRIJEMSKA</w:t>
            </w:r>
          </w:p>
          <w:p w:rsidR="00E504B4" w:rsidRPr="00E57687" w:rsidRDefault="0050581B" w:rsidP="007129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57687">
              <w:rPr>
                <w:rFonts w:asciiTheme="minorHAnsi" w:hAnsiTheme="minorHAnsi" w:cstheme="minorHAnsi"/>
                <w:sz w:val="24"/>
                <w:szCs w:val="24"/>
              </w:rPr>
              <w:t xml:space="preserve">               </w:t>
            </w:r>
            <w:r w:rsidR="007129C0" w:rsidRPr="00E5768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E504B4" w:rsidRPr="00E57687">
              <w:rPr>
                <w:rFonts w:asciiTheme="minorHAnsi" w:hAnsiTheme="minorHAnsi" w:cstheme="minorHAnsi"/>
                <w:sz w:val="24"/>
                <w:szCs w:val="24"/>
              </w:rPr>
              <w:t>OPĆINA IVANKOVO</w:t>
            </w:r>
          </w:p>
          <w:p w:rsidR="00E504B4" w:rsidRPr="00E57687" w:rsidRDefault="00E504B4" w:rsidP="007129C0">
            <w:pPr>
              <w:pStyle w:val="Naslov1"/>
              <w:jc w:val="both"/>
              <w:rPr>
                <w:rFonts w:asciiTheme="minorHAnsi" w:hAnsiTheme="minorHAnsi" w:cstheme="minorHAnsi"/>
              </w:rPr>
            </w:pPr>
            <w:r w:rsidRPr="00E57687">
              <w:rPr>
                <w:rFonts w:asciiTheme="minorHAnsi" w:hAnsiTheme="minorHAnsi" w:cstheme="minorHAnsi"/>
              </w:rPr>
              <w:t>OSNOVNA ŠKOLA ANE KATARINE ZRINSKI</w:t>
            </w:r>
          </w:p>
          <w:p w:rsidR="00E504B4" w:rsidRPr="00E57687" w:rsidRDefault="0050581B" w:rsidP="007129C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152"/>
                <w:sz w:val="24"/>
                <w:szCs w:val="24"/>
              </w:rPr>
            </w:pPr>
            <w:r w:rsidRPr="00E57687">
              <w:rPr>
                <w:rFonts w:asciiTheme="minorHAnsi" w:hAnsiTheme="minorHAnsi" w:cstheme="minorHAnsi"/>
                <w:b/>
                <w:spacing w:val="152"/>
                <w:sz w:val="24"/>
                <w:szCs w:val="24"/>
              </w:rPr>
              <w:t xml:space="preserve">    </w:t>
            </w:r>
            <w:r w:rsidR="00E504B4" w:rsidRPr="00E57687">
              <w:rPr>
                <w:rFonts w:asciiTheme="minorHAnsi" w:hAnsiTheme="minorHAnsi" w:cstheme="minorHAnsi"/>
                <w:b/>
                <w:spacing w:val="152"/>
                <w:sz w:val="24"/>
                <w:szCs w:val="24"/>
              </w:rPr>
              <w:t>RETKOVCI</w:t>
            </w:r>
          </w:p>
          <w:p w:rsidR="00E504B4" w:rsidRPr="00E57687" w:rsidRDefault="007129C0" w:rsidP="007129C0">
            <w:pPr>
              <w:pStyle w:val="Naslov1"/>
              <w:jc w:val="both"/>
              <w:rPr>
                <w:rFonts w:asciiTheme="minorHAnsi" w:hAnsiTheme="minorHAnsi" w:cstheme="minorHAnsi"/>
              </w:rPr>
            </w:pPr>
            <w:r w:rsidRPr="00E57687">
              <w:rPr>
                <w:rFonts w:asciiTheme="minorHAnsi" w:hAnsiTheme="minorHAnsi" w:cstheme="minorHAnsi"/>
              </w:rPr>
              <w:t xml:space="preserve">      </w:t>
            </w:r>
            <w:r w:rsidR="0050581B" w:rsidRPr="00E57687">
              <w:rPr>
                <w:rFonts w:asciiTheme="minorHAnsi" w:hAnsiTheme="minorHAnsi" w:cstheme="minorHAnsi"/>
              </w:rPr>
              <w:t>Matije Gupca 22, 32282 Retkovci</w:t>
            </w:r>
          </w:p>
          <w:p w:rsidR="0050581B" w:rsidRPr="00E57687" w:rsidRDefault="007129C0" w:rsidP="007129C0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5768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</w:t>
            </w:r>
            <w:r w:rsidR="0050581B" w:rsidRPr="00E57687">
              <w:rPr>
                <w:rFonts w:asciiTheme="minorHAnsi" w:hAnsiTheme="minorHAnsi" w:cstheme="minorHAnsi"/>
                <w:sz w:val="24"/>
                <w:szCs w:val="24"/>
              </w:rPr>
              <w:t>Telefon: 032/209-004</w:t>
            </w:r>
          </w:p>
          <w:p w:rsidR="0050581B" w:rsidRPr="00E57687" w:rsidRDefault="0050581B" w:rsidP="007129C0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57687">
              <w:rPr>
                <w:rFonts w:asciiTheme="minorHAnsi" w:hAnsiTheme="minorHAnsi" w:cstheme="minorHAnsi"/>
                <w:sz w:val="24"/>
                <w:szCs w:val="24"/>
              </w:rPr>
              <w:t>E – mail: skola@os-akzrinski-retkovci.skole.hr</w:t>
            </w:r>
          </w:p>
          <w:p w:rsidR="0050581B" w:rsidRPr="00E57687" w:rsidRDefault="0050581B" w:rsidP="007129C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152"/>
                <w:sz w:val="24"/>
                <w:szCs w:val="24"/>
              </w:rPr>
            </w:pPr>
          </w:p>
        </w:tc>
        <w:tc>
          <w:tcPr>
            <w:tcW w:w="4280" w:type="dxa"/>
          </w:tcPr>
          <w:p w:rsidR="00E504B4" w:rsidRPr="00E57687" w:rsidRDefault="00E504B4" w:rsidP="007129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5768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</w:t>
            </w:r>
          </w:p>
          <w:p w:rsidR="00E504B4" w:rsidRPr="00E57687" w:rsidRDefault="00E504B4" w:rsidP="007129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504B4" w:rsidRPr="00E57687" w:rsidRDefault="00E504B4" w:rsidP="007129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04B4" w:rsidRPr="00E57687" w:rsidTr="0050581B">
        <w:trPr>
          <w:trHeight w:val="434"/>
        </w:trPr>
        <w:tc>
          <w:tcPr>
            <w:tcW w:w="5121" w:type="dxa"/>
          </w:tcPr>
          <w:p w:rsidR="00E504B4" w:rsidRPr="00E57687" w:rsidRDefault="00E504B4" w:rsidP="007129C0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76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KLASA:      112-01/25-01/</w:t>
            </w:r>
            <w:r w:rsidR="00F5103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0C3E8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71</w:t>
            </w:r>
          </w:p>
          <w:p w:rsidR="00E504B4" w:rsidRPr="00E57687" w:rsidRDefault="00E504B4" w:rsidP="007129C0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76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URBROJ:   </w:t>
            </w:r>
            <w:r w:rsidR="00D51AB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576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2196-54-25-1</w:t>
            </w:r>
          </w:p>
        </w:tc>
        <w:tc>
          <w:tcPr>
            <w:tcW w:w="4280" w:type="dxa"/>
          </w:tcPr>
          <w:p w:rsidR="00E504B4" w:rsidRPr="00E57687" w:rsidRDefault="00E504B4" w:rsidP="007129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04B4" w:rsidRPr="00E57687" w:rsidTr="0050581B">
        <w:trPr>
          <w:trHeight w:val="434"/>
        </w:trPr>
        <w:tc>
          <w:tcPr>
            <w:tcW w:w="5121" w:type="dxa"/>
          </w:tcPr>
          <w:p w:rsidR="00E504B4" w:rsidRPr="00E57687" w:rsidRDefault="00E504B4" w:rsidP="007129C0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76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Retkovci,  </w:t>
            </w:r>
            <w:r w:rsidR="00D51AB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C3E8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17</w:t>
            </w:r>
            <w:r w:rsidRPr="00E576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7129C0" w:rsidRPr="00E576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studenog</w:t>
            </w:r>
            <w:r w:rsidR="000C3E8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</w:t>
            </w:r>
            <w:r w:rsidRPr="00E576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2025. </w:t>
            </w:r>
          </w:p>
          <w:p w:rsidR="00E504B4" w:rsidRPr="00E57687" w:rsidRDefault="00E504B4" w:rsidP="007129C0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0" w:type="dxa"/>
          </w:tcPr>
          <w:p w:rsidR="00E504B4" w:rsidRPr="00E57687" w:rsidRDefault="00E504B4" w:rsidP="007129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51034" w:rsidRPr="00E57687" w:rsidRDefault="00F51034" w:rsidP="00F51034">
      <w:pPr>
        <w:spacing w:after="181" w:line="258" w:lineRule="auto"/>
        <w:ind w:firstLine="2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>Na temelju članka 107. Zakona o odgoju i obrazovanju u osnovnoj i srednjoj školi („Narodne novine“ broj 87/08., 86/09., 92/10., 105/10.-ispr, 90/11.,5/12., 16/12., 86/12., 94/13., 136/14.-RUSRH, 152/14.,</w:t>
      </w:r>
      <w:r w:rsidRPr="00E576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57687">
        <w:rPr>
          <w:rFonts w:asciiTheme="minorHAnsi" w:hAnsiTheme="minorHAnsi" w:cstheme="minorHAnsi"/>
          <w:sz w:val="24"/>
          <w:szCs w:val="24"/>
        </w:rPr>
        <w:t xml:space="preserve">7/17. i 68/18., 98/19., 64/20.,151/22.,155/23.,156/23), članka 13. Pravilnika o radu, te članaka 6. i 7. Pravilnika o postupku zapošljavanja te procjeni i vrednovanju kandidata za zapošljavanje ( u daljnjem tekstu : Pravilnik ) Osnovne škole Ane Katarine Zrinski, Retkovci, OIB: 44641643295, ravnatelj škole Ivan Švaganović, mag. educ., objavljuje: </w:t>
      </w:r>
    </w:p>
    <w:p w:rsidR="00F51034" w:rsidRPr="00E57687" w:rsidRDefault="00F51034" w:rsidP="00F51034">
      <w:pPr>
        <w:spacing w:after="0" w:line="240" w:lineRule="auto"/>
        <w:ind w:left="52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51034" w:rsidRPr="00222EB5" w:rsidRDefault="00F51034" w:rsidP="00F51034">
      <w:pPr>
        <w:spacing w:after="0" w:line="240" w:lineRule="auto"/>
        <w:ind w:left="3807" w:right="380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2EB5">
        <w:rPr>
          <w:rFonts w:asciiTheme="minorHAnsi" w:hAnsiTheme="minorHAnsi" w:cstheme="minorHAnsi"/>
          <w:b/>
          <w:sz w:val="28"/>
          <w:szCs w:val="28"/>
        </w:rPr>
        <w:t>NATJEČAJ</w:t>
      </w:r>
    </w:p>
    <w:p w:rsidR="00F51034" w:rsidRPr="00222EB5" w:rsidRDefault="00F51034" w:rsidP="00F51034">
      <w:pPr>
        <w:spacing w:after="0" w:line="240" w:lineRule="auto"/>
        <w:ind w:left="2410" w:right="32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2EB5">
        <w:rPr>
          <w:rFonts w:asciiTheme="minorHAnsi" w:hAnsiTheme="minorHAnsi" w:cstheme="minorHAnsi"/>
          <w:b/>
          <w:sz w:val="28"/>
          <w:szCs w:val="28"/>
        </w:rPr>
        <w:t xml:space="preserve">               za radno mjesto</w:t>
      </w:r>
    </w:p>
    <w:p w:rsidR="00F51034" w:rsidRPr="00E57687" w:rsidRDefault="00F51034" w:rsidP="00F51034">
      <w:pPr>
        <w:spacing w:after="0" w:line="240" w:lineRule="auto"/>
        <w:ind w:left="3807" w:right="380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51034" w:rsidRPr="00E57687" w:rsidRDefault="00F51034" w:rsidP="00F51034">
      <w:pPr>
        <w:spacing w:after="289" w:line="24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>1.</w:t>
      </w:r>
      <w:r w:rsidRPr="00E57687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E57687">
        <w:rPr>
          <w:rFonts w:asciiTheme="minorHAnsi" w:hAnsiTheme="minorHAnsi" w:cstheme="minorHAnsi"/>
          <w:b/>
          <w:sz w:val="24"/>
          <w:szCs w:val="24"/>
        </w:rPr>
        <w:t xml:space="preserve">OPERATIVNI DJELATNIK/ICA ZA SIGURNOST I CIVILNU ZAŠTITU </w:t>
      </w:r>
    </w:p>
    <w:p w:rsidR="00F51034" w:rsidRPr="00E57687" w:rsidRDefault="00F51034" w:rsidP="00F51034">
      <w:pPr>
        <w:spacing w:after="3" w:line="253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 xml:space="preserve">1 izvršitelj/ica na </w:t>
      </w:r>
      <w:r>
        <w:rPr>
          <w:rFonts w:asciiTheme="minorHAnsi" w:hAnsiTheme="minorHAnsi" w:cstheme="minorHAnsi"/>
          <w:b/>
          <w:sz w:val="24"/>
          <w:szCs w:val="24"/>
        </w:rPr>
        <w:t>ne</w:t>
      </w:r>
      <w:r w:rsidRPr="00E57687">
        <w:rPr>
          <w:rFonts w:asciiTheme="minorHAnsi" w:hAnsiTheme="minorHAnsi" w:cstheme="minorHAnsi"/>
          <w:b/>
          <w:sz w:val="24"/>
          <w:szCs w:val="24"/>
        </w:rPr>
        <w:t xml:space="preserve">određeno, puno radno vrijeme, 40 sati tjedno </w:t>
      </w:r>
    </w:p>
    <w:p w:rsidR="00F51034" w:rsidRPr="00E57687" w:rsidRDefault="00F51034" w:rsidP="00F51034">
      <w:pPr>
        <w:spacing w:after="0"/>
        <w:ind w:left="3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51034" w:rsidRPr="00E57687" w:rsidRDefault="00F51034" w:rsidP="00F5103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 xml:space="preserve">Mjesto rada: </w:t>
      </w:r>
      <w:r w:rsidRPr="00E57687">
        <w:rPr>
          <w:rFonts w:asciiTheme="minorHAnsi" w:hAnsiTheme="minorHAnsi" w:cstheme="minorHAnsi"/>
          <w:color w:val="000000" w:themeColor="text1"/>
          <w:sz w:val="24"/>
          <w:szCs w:val="24"/>
        </w:rPr>
        <w:t>u sjedištu škole, a po potrebi i izvan sjedišta škole.</w:t>
      </w:r>
    </w:p>
    <w:p w:rsidR="00F51034" w:rsidRPr="00E57687" w:rsidRDefault="00F51034" w:rsidP="00F510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51034" w:rsidRPr="00E57687" w:rsidRDefault="00F51034" w:rsidP="00F51034">
      <w:pPr>
        <w:spacing w:after="0" w:line="248" w:lineRule="auto"/>
        <w:ind w:left="-1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Na natječaj se mogu javiti muške i ženske osobe u skladu sa Zakonom o ravnopravnosti spolova („Narodne novine“ broj 82/08. i 69/17.) </w:t>
      </w:r>
    </w:p>
    <w:p w:rsidR="00F51034" w:rsidRPr="00E57687" w:rsidRDefault="00F51034" w:rsidP="00F51034">
      <w:pPr>
        <w:spacing w:after="0"/>
        <w:ind w:left="3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51034" w:rsidRPr="00E57687" w:rsidRDefault="00F51034" w:rsidP="00F51034">
      <w:pPr>
        <w:spacing w:after="0"/>
        <w:ind w:left="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 xml:space="preserve">Uvjeti: </w:t>
      </w:r>
    </w:p>
    <w:p w:rsidR="00F51034" w:rsidRPr="00E57687" w:rsidRDefault="00F51034" w:rsidP="00F51034">
      <w:pPr>
        <w:spacing w:after="0" w:line="248" w:lineRule="auto"/>
        <w:ind w:hanging="719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             Uz opći uvjet o zasnivanju radnog odnosa sukladno Zakonu o radu („Narodne novine“ broj 93/14,127/17,98/19,151/22,46/23,64/23), posebni uvjeti propisani Pravilnikom o djelokrugu rada tajnika te administrativno-tehničkim i pomoćnim poslovima koji se obavljaju u osnovnoj školi („Narodne novine“ broj 40/14, 71/25, 74/25-ispravak), člankom 10. Pravilnika o </w:t>
      </w:r>
      <w:r w:rsidR="00423BC4">
        <w:rPr>
          <w:rFonts w:asciiTheme="minorHAnsi" w:hAnsiTheme="minorHAnsi" w:cstheme="minorHAnsi"/>
          <w:sz w:val="24"/>
          <w:szCs w:val="24"/>
        </w:rPr>
        <w:t xml:space="preserve">dopuni Pravilnika o </w:t>
      </w:r>
      <w:r w:rsidRPr="00E57687">
        <w:rPr>
          <w:rFonts w:asciiTheme="minorHAnsi" w:hAnsiTheme="minorHAnsi" w:cstheme="minorHAnsi"/>
          <w:sz w:val="24"/>
          <w:szCs w:val="24"/>
        </w:rPr>
        <w:t xml:space="preserve">radu, te člankom </w:t>
      </w:r>
      <w:r w:rsidR="00423BC4">
        <w:rPr>
          <w:rFonts w:asciiTheme="minorHAnsi" w:hAnsiTheme="minorHAnsi" w:cstheme="minorHAnsi"/>
          <w:sz w:val="24"/>
          <w:szCs w:val="24"/>
        </w:rPr>
        <w:t>5. 8. i 10</w:t>
      </w:r>
      <w:r w:rsidRPr="00E57687">
        <w:rPr>
          <w:rFonts w:asciiTheme="minorHAnsi" w:hAnsiTheme="minorHAnsi" w:cstheme="minorHAnsi"/>
          <w:sz w:val="24"/>
          <w:szCs w:val="24"/>
        </w:rPr>
        <w:t xml:space="preserve">. Pravilnika o </w:t>
      </w:r>
      <w:r w:rsidR="00423BC4">
        <w:rPr>
          <w:rFonts w:asciiTheme="minorHAnsi" w:hAnsiTheme="minorHAnsi" w:cstheme="minorHAnsi"/>
          <w:sz w:val="24"/>
          <w:szCs w:val="24"/>
        </w:rPr>
        <w:t xml:space="preserve">dopuni Pravilnika o organizaciji rada i </w:t>
      </w:r>
      <w:r w:rsidRPr="00E57687">
        <w:rPr>
          <w:rFonts w:asciiTheme="minorHAnsi" w:hAnsiTheme="minorHAnsi" w:cstheme="minorHAnsi"/>
          <w:sz w:val="24"/>
          <w:szCs w:val="24"/>
        </w:rPr>
        <w:t xml:space="preserve">sistematizaciji radnih mjesta u Osnovnoj školi Ane Katarine Zrinski, Retkovci, su: </w:t>
      </w:r>
    </w:p>
    <w:p w:rsidR="00F51034" w:rsidRPr="00E57687" w:rsidRDefault="00F51034" w:rsidP="00F51034">
      <w:pPr>
        <w:spacing w:after="0"/>
        <w:ind w:left="2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51034" w:rsidRPr="00E57687" w:rsidRDefault="00F51034" w:rsidP="00F51034">
      <w:pPr>
        <w:spacing w:after="0" w:line="24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Završena četverogodišnja srednja škola (razina 4.2.prema HKO) i završen Program obrazovanja za stjecanje djelomične kvalifikacije operativni djelatnik za sigurnost i civilnu zaštitu u odgojno </w:t>
      </w:r>
      <w:r w:rsidRPr="00E57687">
        <w:rPr>
          <w:rFonts w:asciiTheme="minorHAnsi" w:hAnsiTheme="minorHAnsi" w:cstheme="minorHAnsi"/>
          <w:sz w:val="24"/>
          <w:szCs w:val="24"/>
        </w:rPr>
        <w:lastRenderedPageBreak/>
        <w:t xml:space="preserve">obrazovnim ustanovama/operativna djelatnica za sigurnost i civilnu zaštitu u odgojno obrazovnim ustanovama ( dalje: Program obrazovanja). </w:t>
      </w:r>
    </w:p>
    <w:p w:rsidR="00F51034" w:rsidRPr="00E57687" w:rsidRDefault="00F51034" w:rsidP="00F51034">
      <w:pPr>
        <w:spacing w:after="0" w:line="24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</w:t>
      </w:r>
    </w:p>
    <w:p w:rsidR="00F51034" w:rsidRPr="00E57687" w:rsidRDefault="00F51034" w:rsidP="00F51034">
      <w:pPr>
        <w:spacing w:after="0"/>
        <w:ind w:left="2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51034" w:rsidRPr="00E57687" w:rsidRDefault="00F51034" w:rsidP="00F51034">
      <w:pPr>
        <w:spacing w:after="0" w:line="248" w:lineRule="auto"/>
        <w:ind w:left="-1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>Radni odnos u školskoj ustanovi ne može zasnovati osoba za koju postoje zapreke iz članka 106. Zakona o odgoju i obrazovanju u osnovnoj i srednjoj školi („Narodne novine“ broj 87/08., 86/09., 92/10., 105/10.-ispr, 90/11.,5/12., 16/12., 86/12., 94/13., 136/14.-RUSRH, 152/14.,</w:t>
      </w:r>
      <w:r w:rsidRPr="00E576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57687">
        <w:rPr>
          <w:rFonts w:asciiTheme="minorHAnsi" w:hAnsiTheme="minorHAnsi" w:cstheme="minorHAnsi"/>
          <w:sz w:val="24"/>
          <w:szCs w:val="24"/>
        </w:rPr>
        <w:t xml:space="preserve">7/17. i 68/18., 98/19., 64/20.,151/22.,155/23.,156/23.). </w:t>
      </w:r>
    </w:p>
    <w:p w:rsidR="00F51034" w:rsidRPr="00E57687" w:rsidRDefault="00F51034" w:rsidP="00F51034">
      <w:pPr>
        <w:spacing w:after="0"/>
        <w:ind w:left="3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51034" w:rsidRPr="00E57687" w:rsidRDefault="00F51034" w:rsidP="00F51034">
      <w:pPr>
        <w:spacing w:after="5" w:line="249" w:lineRule="auto"/>
        <w:ind w:left="13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 xml:space="preserve">U prijavi na natječaj potrebno je navesti: ime i prezime, adresu stanovanja, broj telefona, odnosno mobitela, e-mail adresu na koju će se dostaviti obavijest o datumu i vremenu testiranja, naziv radnog mjesta na koje se prijavljuje s naznakom - na </w:t>
      </w:r>
      <w:r>
        <w:rPr>
          <w:rFonts w:asciiTheme="minorHAnsi" w:hAnsiTheme="minorHAnsi" w:cstheme="minorHAnsi"/>
          <w:b/>
          <w:sz w:val="24"/>
          <w:szCs w:val="24"/>
        </w:rPr>
        <w:t>ne</w:t>
      </w:r>
      <w:r w:rsidRPr="00E57687">
        <w:rPr>
          <w:rFonts w:asciiTheme="minorHAnsi" w:hAnsiTheme="minorHAnsi" w:cstheme="minorHAnsi"/>
          <w:b/>
          <w:sz w:val="24"/>
          <w:szCs w:val="24"/>
        </w:rPr>
        <w:t xml:space="preserve">određeno vrijeme. </w:t>
      </w:r>
    </w:p>
    <w:p w:rsidR="00F51034" w:rsidRPr="00E57687" w:rsidRDefault="00F51034" w:rsidP="00F51034">
      <w:pPr>
        <w:spacing w:after="0"/>
        <w:ind w:left="3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51034" w:rsidRPr="00E57687" w:rsidRDefault="00F51034" w:rsidP="00F51034">
      <w:pPr>
        <w:spacing w:after="5" w:line="249" w:lineRule="auto"/>
        <w:ind w:left="13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 xml:space="preserve">Uz prijavu, vlastoručno potpisanu, na natječaj je potrebno priložiti: </w:t>
      </w:r>
    </w:p>
    <w:p w:rsidR="00F51034" w:rsidRPr="00E57687" w:rsidRDefault="00F51034" w:rsidP="00F51034">
      <w:pPr>
        <w:spacing w:after="41"/>
        <w:ind w:left="3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51034" w:rsidRPr="00E57687" w:rsidRDefault="00F51034" w:rsidP="00F51034">
      <w:pPr>
        <w:numPr>
          <w:ilvl w:val="0"/>
          <w:numId w:val="1"/>
        </w:numPr>
        <w:spacing w:after="75" w:line="249" w:lineRule="auto"/>
        <w:ind w:left="708" w:hanging="36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>životopis</w:t>
      </w:r>
      <w:r w:rsidRPr="00E5768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F51034" w:rsidRPr="00E57687" w:rsidRDefault="00F51034" w:rsidP="00F51034">
      <w:pPr>
        <w:numPr>
          <w:ilvl w:val="0"/>
          <w:numId w:val="1"/>
        </w:numPr>
        <w:spacing w:after="76" w:line="249" w:lineRule="auto"/>
        <w:ind w:left="708" w:hanging="36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>dokaz o stečenoj stručnoj spremi</w:t>
      </w:r>
    </w:p>
    <w:p w:rsidR="00F51034" w:rsidRPr="00E57687" w:rsidRDefault="00F51034" w:rsidP="00F51034">
      <w:pPr>
        <w:pStyle w:val="Odlomakpopisa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>Kandidat koji je stekao inozemnu obrazovnu kvalifikaciju dužan je priložiti rješenje nadležnog tijela o priznavanju inozemne stručne kvalifikacije za obavljanje određene regulirane profesije u Republici Hrvatskoj.</w:t>
      </w:r>
    </w:p>
    <w:p w:rsidR="00F51034" w:rsidRPr="00E57687" w:rsidRDefault="00F51034" w:rsidP="00F51034">
      <w:pPr>
        <w:numPr>
          <w:ilvl w:val="0"/>
          <w:numId w:val="1"/>
        </w:numPr>
        <w:spacing w:after="77" w:line="249" w:lineRule="auto"/>
        <w:ind w:left="708" w:hanging="36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>dokaz o državljanstvu</w:t>
      </w:r>
      <w:r w:rsidRPr="00E5768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F51034" w:rsidRPr="00E57687" w:rsidRDefault="00F51034" w:rsidP="00F51034">
      <w:pPr>
        <w:numPr>
          <w:ilvl w:val="0"/>
          <w:numId w:val="1"/>
        </w:numPr>
        <w:spacing w:after="51" w:line="254" w:lineRule="auto"/>
        <w:ind w:left="708" w:hanging="36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>uvjerenje da nije pod istragom i da se protiv kandidata/kinje ne vodi kazneni postupak glede zapreka za zasnivanje radnog odnosa iz članka 106. Zakona o odgoju i obrazovanju u osnovnoj i srednjoj školi ne starije od dana raspisivanja natječaja</w:t>
      </w:r>
      <w:r w:rsidRPr="00E5768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F51034" w:rsidRPr="00E57687" w:rsidRDefault="00F51034" w:rsidP="00F51034">
      <w:pPr>
        <w:numPr>
          <w:ilvl w:val="0"/>
          <w:numId w:val="1"/>
        </w:numPr>
        <w:spacing w:after="54" w:line="249" w:lineRule="auto"/>
        <w:ind w:left="708" w:hanging="36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>elektronički zapis ili potvrdu o podacima evidentiranim u matičnoj evidenciji Hrvatskog zavoda za mirovinsko osiguranje</w:t>
      </w:r>
      <w:r w:rsidRPr="00E5768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F51034" w:rsidRPr="00E57687" w:rsidRDefault="00F51034" w:rsidP="00F51034">
      <w:pPr>
        <w:numPr>
          <w:ilvl w:val="0"/>
          <w:numId w:val="1"/>
        </w:numPr>
        <w:spacing w:after="3" w:line="253" w:lineRule="auto"/>
        <w:ind w:left="708" w:hanging="36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>dokaz o završenom Programu obrazovanja za sjecanje djelomične kvalifikacije operativni djelatnik za sigurnost i civilnu zaštitu u odgojno -</w:t>
      </w:r>
      <w:r w:rsidR="00423B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57687">
        <w:rPr>
          <w:rFonts w:asciiTheme="minorHAnsi" w:hAnsiTheme="minorHAnsi" w:cstheme="minorHAnsi"/>
          <w:b/>
          <w:sz w:val="24"/>
          <w:szCs w:val="24"/>
        </w:rPr>
        <w:t>obrazovnim ustanovama/operativna djelatnica za sigurnost i civilnu zaštitu u odgojno-obrazovnim ustanovama ukoliko ga kandidat/kandidatkinja posjeduje</w:t>
      </w:r>
    </w:p>
    <w:p w:rsidR="00F51034" w:rsidRPr="00E57687" w:rsidRDefault="00F51034" w:rsidP="00F51034">
      <w:pPr>
        <w:numPr>
          <w:ilvl w:val="0"/>
          <w:numId w:val="1"/>
        </w:numPr>
        <w:spacing w:after="3" w:line="253" w:lineRule="auto"/>
        <w:ind w:left="708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5768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E57687">
        <w:rPr>
          <w:rFonts w:asciiTheme="minorHAnsi" w:hAnsiTheme="minorHAnsi" w:cstheme="minorHAnsi"/>
          <w:b/>
          <w:sz w:val="24"/>
          <w:szCs w:val="24"/>
        </w:rPr>
        <w:t>Ukoliko kandidat ostvaruje prednost pri zapošljavanju, prema posebnom zakonu, dužan je priložiti sve dokaze kojima potvrđuje prednost pri zapošljavanju.</w:t>
      </w:r>
    </w:p>
    <w:p w:rsidR="00F51034" w:rsidRPr="00E57687" w:rsidRDefault="00F51034" w:rsidP="00F51034">
      <w:pPr>
        <w:spacing w:after="0"/>
        <w:ind w:left="363"/>
        <w:jc w:val="both"/>
        <w:rPr>
          <w:rFonts w:asciiTheme="minorHAnsi" w:hAnsiTheme="minorHAnsi" w:cstheme="minorHAnsi"/>
          <w:sz w:val="24"/>
          <w:szCs w:val="24"/>
        </w:rPr>
      </w:pPr>
    </w:p>
    <w:p w:rsidR="00F51034" w:rsidRPr="00E57687" w:rsidRDefault="00F51034" w:rsidP="00F51034">
      <w:pPr>
        <w:spacing w:after="0"/>
        <w:ind w:left="4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51034" w:rsidRPr="00E93D7B" w:rsidRDefault="00F51034" w:rsidP="00F51034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E93D7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Isprave se prilažu u neovjerenoj preslici i ne vraćaju se kandidatu nakon završetka natječajnog postupka. Prije sklapanja ugovora o radu odabrani kandidat dužan je sve navedene priloge odnosno isprave dostaviti u izvorniku ili preslici ovjerenoj od strane javnog bilježnika sukladno Zakonu o javnom bilježništvu (NN 78/93, 29/94, 162/98, 16/07, 75/09, 120/16, 57/22). </w:t>
      </w:r>
    </w:p>
    <w:p w:rsidR="00F51034" w:rsidRPr="00E93D7B" w:rsidRDefault="00F51034" w:rsidP="00F51034">
      <w:pPr>
        <w:spacing w:after="0" w:line="239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:rsidR="00F51034" w:rsidRPr="00E57687" w:rsidRDefault="00F51034" w:rsidP="00F51034">
      <w:pPr>
        <w:spacing w:after="0" w:line="23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lastRenderedPageBreak/>
        <w:t xml:space="preserve">Osobe koje se pozivaju na pravo prednosti sukladno članku 102. Zakona o hrvatskim braniteljima iz Domovinskog rata i članovima njihovih obitelji („Narodne novine“ broj 121/17., 98/19., 84/21., 156/23.), članku 48.f  Zakona o zaštiti vojnih i civilnih invalida rata („Narodne novine“ broj 33/92., 77/92., 27/93., 58/93., 2/94., 76/94., 108/95., 108/96., 82/01, 103/03. i 148/13., 98/19.), članku 9. Zakona o profesionalnoj rehabilitaciji i zapošljavanju osoba s invaliditetom („Narodne novine“ broj 157/13., 152/14., 39/18., 32/20.), te </w:t>
      </w:r>
      <w:r w:rsidRPr="00E57687">
        <w:rPr>
          <w:rFonts w:asciiTheme="minorHAnsi" w:hAnsiTheme="minorHAnsi" w:cstheme="minorHAnsi"/>
          <w:color w:val="221F1F"/>
          <w:sz w:val="24"/>
          <w:szCs w:val="24"/>
        </w:rPr>
        <w:t xml:space="preserve">članku 48. Zakona o civilnim stradalnicima iz Domovinskog rata („Narodne novine“ broj  84/21.), </w:t>
      </w:r>
      <w:r w:rsidRPr="00E57687">
        <w:rPr>
          <w:rFonts w:asciiTheme="minorHAnsi" w:hAnsiTheme="minorHAnsi" w:cstheme="minorHAnsi"/>
          <w:sz w:val="24"/>
          <w:szCs w:val="24"/>
        </w:rPr>
        <w:t xml:space="preserve">dužne su u prijavi na javni natječaj pozvati se na to pravo i uz prijavu priložiti svu propisanu dokumentaciju prema posebnom zakonu, a  imaju prednost u odnosu na ostale kandidate samo pod jednakim uvjetima. </w:t>
      </w:r>
    </w:p>
    <w:p w:rsidR="00F51034" w:rsidRPr="00E57687" w:rsidRDefault="00F51034" w:rsidP="00F51034">
      <w:pPr>
        <w:spacing w:after="0" w:line="242" w:lineRule="auto"/>
        <w:ind w:left="-2" w:hanging="10"/>
        <w:jc w:val="both"/>
        <w:rPr>
          <w:rFonts w:asciiTheme="minorHAnsi" w:hAnsiTheme="minorHAnsi" w:cstheme="minorHAnsi"/>
          <w:color w:val="221F1F"/>
          <w:sz w:val="24"/>
          <w:szCs w:val="24"/>
        </w:rPr>
      </w:pPr>
    </w:p>
    <w:p w:rsidR="00F51034" w:rsidRPr="00E57687" w:rsidRDefault="00F51034" w:rsidP="00F51034">
      <w:pPr>
        <w:spacing w:after="0" w:line="242" w:lineRule="auto"/>
        <w:ind w:left="-2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color w:val="221F1F"/>
          <w:sz w:val="24"/>
          <w:szCs w:val="24"/>
        </w:rPr>
        <w:t>Osobe koje ostvaruju pravo prednosti pri zapošljavanju u skladu s člankom 102. Zakona o hrvatskim braniteljima iz Domovinskog rata i članovima njihovih obitelji („Narodne novine“ broj  121/17.,</w:t>
      </w:r>
      <w:r w:rsidR="00423BC4">
        <w:rPr>
          <w:rFonts w:asciiTheme="minorHAnsi" w:hAnsiTheme="minorHAnsi" w:cstheme="minorHAnsi"/>
          <w:color w:val="221F1F"/>
          <w:sz w:val="24"/>
          <w:szCs w:val="24"/>
        </w:rPr>
        <w:t xml:space="preserve"> </w:t>
      </w:r>
      <w:r w:rsidRPr="00E57687">
        <w:rPr>
          <w:rFonts w:asciiTheme="minorHAnsi" w:hAnsiTheme="minorHAnsi" w:cstheme="minorHAnsi"/>
          <w:color w:val="221F1F"/>
          <w:sz w:val="24"/>
          <w:szCs w:val="24"/>
        </w:rPr>
        <w:t>98/19, 84/21,</w:t>
      </w:r>
      <w:r w:rsidR="00423BC4">
        <w:rPr>
          <w:rFonts w:asciiTheme="minorHAnsi" w:hAnsiTheme="minorHAnsi" w:cstheme="minorHAnsi"/>
          <w:color w:val="221F1F"/>
          <w:sz w:val="24"/>
          <w:szCs w:val="24"/>
        </w:rPr>
        <w:t xml:space="preserve"> </w:t>
      </w:r>
      <w:r w:rsidRPr="00E57687">
        <w:rPr>
          <w:rFonts w:asciiTheme="minorHAnsi" w:hAnsiTheme="minorHAnsi" w:cstheme="minorHAnsi"/>
          <w:color w:val="221F1F"/>
          <w:sz w:val="24"/>
          <w:szCs w:val="24"/>
        </w:rPr>
        <w:t xml:space="preserve">156/23.), uz prijavu na natječaj dužne su priložiti i dokaze propisane člankom 103. stavak 1. Zakona o hrvatskim braniteljima iz Domovinskog rata i članovima njihovih obitelji.  Poveznica na internetsku stranicu Ministarstva hrvatskih branitelja s popisom dokaza potrebnih za ostvarivanja prava prednosti:  </w:t>
      </w:r>
    </w:p>
    <w:p w:rsidR="00F51034" w:rsidRPr="00E57687" w:rsidRDefault="00A074DC" w:rsidP="00F51034">
      <w:pPr>
        <w:spacing w:after="0"/>
        <w:ind w:left="13" w:hanging="10"/>
        <w:jc w:val="both"/>
        <w:rPr>
          <w:rFonts w:asciiTheme="minorHAnsi" w:hAnsiTheme="minorHAnsi" w:cstheme="minorHAnsi"/>
          <w:sz w:val="24"/>
          <w:szCs w:val="24"/>
        </w:rPr>
      </w:pPr>
      <w:hyperlink r:id="rId5">
        <w:r w:rsidR="00F51034" w:rsidRPr="00E57687">
          <w:rPr>
            <w:rFonts w:asciiTheme="minorHAnsi" w:hAnsiTheme="minorHAnsi" w:cstheme="minorHAnsi"/>
            <w:color w:val="4DB1EB"/>
            <w:sz w:val="24"/>
            <w:szCs w:val="24"/>
          </w:rPr>
          <w:t>https://branitelji.gov.hr/UserDocsImages//dokumenti/Nikola//popis%20dokaza%20za%20ostvarivanj</w:t>
        </w:r>
      </w:hyperlink>
    </w:p>
    <w:p w:rsidR="00F51034" w:rsidRPr="00E57687" w:rsidRDefault="00A074DC" w:rsidP="00F51034">
      <w:pPr>
        <w:spacing w:after="4"/>
        <w:ind w:left="13" w:hanging="10"/>
        <w:jc w:val="both"/>
        <w:rPr>
          <w:rFonts w:asciiTheme="minorHAnsi" w:hAnsiTheme="minorHAnsi" w:cstheme="minorHAnsi"/>
          <w:sz w:val="24"/>
          <w:szCs w:val="24"/>
        </w:rPr>
      </w:pPr>
      <w:hyperlink r:id="rId6">
        <w:r w:rsidR="00F51034" w:rsidRPr="00E57687">
          <w:rPr>
            <w:rFonts w:asciiTheme="minorHAnsi" w:hAnsiTheme="minorHAnsi" w:cstheme="minorHAnsi"/>
            <w:color w:val="4DB1EB"/>
            <w:sz w:val="24"/>
            <w:szCs w:val="24"/>
          </w:rPr>
          <w:t>e%20prava%20prednosti%20pri%20zapo%C5%A1ljavanju</w:t>
        </w:r>
      </w:hyperlink>
      <w:hyperlink r:id="rId7">
        <w:r w:rsidR="00F51034" w:rsidRPr="00E57687">
          <w:rPr>
            <w:rFonts w:asciiTheme="minorHAnsi" w:hAnsiTheme="minorHAnsi" w:cstheme="minorHAnsi"/>
            <w:color w:val="4DB1EB"/>
            <w:sz w:val="24"/>
            <w:szCs w:val="24"/>
          </w:rPr>
          <w:t>-</w:t>
        </w:r>
      </w:hyperlink>
      <w:hyperlink r:id="rId8">
        <w:r w:rsidR="00F51034" w:rsidRPr="00E57687">
          <w:rPr>
            <w:rFonts w:asciiTheme="minorHAnsi" w:hAnsiTheme="minorHAnsi" w:cstheme="minorHAnsi"/>
            <w:color w:val="4DB1EB"/>
            <w:sz w:val="24"/>
            <w:szCs w:val="24"/>
          </w:rPr>
          <w:t>%20ZOHBDR%202021.pdf</w:t>
        </w:r>
      </w:hyperlink>
      <w:hyperlink r:id="rId9">
        <w:r w:rsidR="00F51034" w:rsidRPr="00E57687">
          <w:rPr>
            <w:rFonts w:asciiTheme="minorHAnsi" w:hAnsiTheme="minorHAnsi" w:cstheme="minorHAnsi"/>
            <w:color w:val="221F1F"/>
            <w:sz w:val="24"/>
            <w:szCs w:val="24"/>
          </w:rPr>
          <w:t xml:space="preserve"> </w:t>
        </w:r>
      </w:hyperlink>
    </w:p>
    <w:p w:rsidR="00F51034" w:rsidRPr="00E57687" w:rsidRDefault="00F51034" w:rsidP="00F51034">
      <w:pPr>
        <w:spacing w:after="0" w:line="242" w:lineRule="auto"/>
        <w:ind w:left="-2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color w:val="221F1F"/>
          <w:sz w:val="24"/>
          <w:szCs w:val="24"/>
        </w:rPr>
        <w:t xml:space="preserve">Osobe koje ostvaruju pravo prednosti pri zapošljavanju u skladu s člankom 48. Zakona o civilnim stradalnicima iz Domovinskog rata („Narodne novine“ broj  84/21.), uz prijavu na natječaj dužne su u prijavi na natječaj pozvati se na to pravo i uz prijavu dostaviti i dokaze iz stavka 1. članka 49. Zakona o civilnim stradalnicima iz Domovinskog rata.  </w:t>
      </w:r>
    </w:p>
    <w:p w:rsidR="00F51034" w:rsidRPr="00E57687" w:rsidRDefault="00F51034" w:rsidP="00F51034">
      <w:pPr>
        <w:spacing w:after="158"/>
        <w:ind w:left="13" w:hanging="10"/>
        <w:jc w:val="both"/>
        <w:rPr>
          <w:rFonts w:asciiTheme="minorHAnsi" w:hAnsiTheme="minorHAnsi" w:cstheme="minorHAnsi"/>
          <w:color w:val="221F1F"/>
          <w:sz w:val="24"/>
          <w:szCs w:val="24"/>
        </w:rPr>
      </w:pPr>
      <w:r w:rsidRPr="00E57687">
        <w:rPr>
          <w:rFonts w:asciiTheme="minorHAnsi" w:hAnsiTheme="minorHAnsi" w:cstheme="minorHAnsi"/>
          <w:color w:val="221F1F"/>
          <w:sz w:val="24"/>
          <w:szCs w:val="24"/>
        </w:rPr>
        <w:t>Poveznica na internetsku stranicu Ministarstva hrvatskih branitelja s popisom dokaza potrebnih za ostvarivanja prava prednosti:</w:t>
      </w:r>
    </w:p>
    <w:p w:rsidR="00F51034" w:rsidRPr="00E57687" w:rsidRDefault="00A074DC" w:rsidP="00F51034">
      <w:pPr>
        <w:spacing w:after="158"/>
        <w:ind w:left="13" w:hanging="10"/>
        <w:jc w:val="both"/>
        <w:rPr>
          <w:rFonts w:asciiTheme="minorHAnsi" w:hAnsiTheme="minorHAnsi" w:cstheme="minorHAnsi"/>
          <w:sz w:val="24"/>
          <w:szCs w:val="24"/>
        </w:rPr>
      </w:pPr>
      <w:hyperlink r:id="rId10">
        <w:r w:rsidR="00F51034" w:rsidRPr="00E57687">
          <w:rPr>
            <w:rFonts w:asciiTheme="minorHAnsi" w:hAnsiTheme="minorHAnsi" w:cstheme="minorHAnsi"/>
            <w:color w:val="4DB1EB"/>
            <w:sz w:val="24"/>
            <w:szCs w:val="24"/>
          </w:rPr>
          <w:t>https://branitelji.gov.hr/Use</w:t>
        </w:r>
        <w:r w:rsidR="00F51034" w:rsidRPr="00E57687">
          <w:rPr>
            <w:rFonts w:asciiTheme="minorHAnsi" w:hAnsiTheme="minorHAnsi" w:cstheme="minorHAnsi"/>
            <w:color w:val="4DB1EB"/>
            <w:sz w:val="24"/>
            <w:szCs w:val="24"/>
          </w:rPr>
          <w:t xml:space="preserve">rDocsImages//dokumenti/Nikola//popis%20dokaza%20za%20ostvarivanj </w:t>
        </w:r>
      </w:hyperlink>
      <w:hyperlink r:id="rId11">
        <w:r w:rsidR="00F51034" w:rsidRPr="00E57687">
          <w:rPr>
            <w:rFonts w:asciiTheme="minorHAnsi" w:hAnsiTheme="minorHAnsi" w:cstheme="minorHAnsi"/>
            <w:color w:val="4DB1EB"/>
            <w:sz w:val="24"/>
            <w:szCs w:val="24"/>
          </w:rPr>
          <w:t>e%20prava%20prednosti%20pri%20zapo%C5%A1ljavanju</w:t>
        </w:r>
      </w:hyperlink>
      <w:hyperlink r:id="rId12"/>
      <w:hyperlink r:id="rId13">
        <w:r w:rsidR="00F51034" w:rsidRPr="00E57687">
          <w:rPr>
            <w:rFonts w:asciiTheme="minorHAnsi" w:hAnsiTheme="minorHAnsi" w:cstheme="minorHAnsi"/>
            <w:color w:val="4DB1EB"/>
            <w:sz w:val="24"/>
            <w:szCs w:val="24"/>
          </w:rPr>
          <w:t>%20Zakon%20o%20civilnim%20stradalnicima%20iz%20DR.pdf</w:t>
        </w:r>
      </w:hyperlink>
      <w:hyperlink r:id="rId14">
        <w:r w:rsidR="00F51034" w:rsidRPr="00E57687">
          <w:rPr>
            <w:rFonts w:asciiTheme="minorHAnsi" w:hAnsiTheme="minorHAnsi" w:cstheme="minorHAnsi"/>
            <w:color w:val="4DB1EB"/>
            <w:sz w:val="24"/>
            <w:szCs w:val="24"/>
          </w:rPr>
          <w:t xml:space="preserve"> </w:t>
        </w:r>
      </w:hyperlink>
    </w:p>
    <w:p w:rsidR="00F51034" w:rsidRPr="00E57687" w:rsidRDefault="00F51034" w:rsidP="00F51034">
      <w:pPr>
        <w:shd w:val="clear" w:color="auto" w:fill="FFFFFF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E57687">
        <w:rPr>
          <w:rFonts w:asciiTheme="minorHAnsi" w:hAnsiTheme="minorHAnsi" w:cstheme="minorHAnsi"/>
          <w:color w:val="000000" w:themeColor="text1"/>
          <w:sz w:val="24"/>
          <w:szCs w:val="24"/>
        </w:rPr>
        <w:t>Kandidat koji se poziva na neko od gore navedenih prava prednosti, ima prednost u odnosu na ostale kandidate samo pod jednakim uvjetima.</w:t>
      </w:r>
    </w:p>
    <w:p w:rsidR="00F51034" w:rsidRPr="00E57687" w:rsidRDefault="00F51034" w:rsidP="00F51034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57687">
        <w:rPr>
          <w:rFonts w:asciiTheme="minorHAnsi" w:eastAsia="Times New Roman" w:hAnsiTheme="minorHAnsi" w:cstheme="minorHAnsi"/>
          <w:sz w:val="24"/>
          <w:szCs w:val="24"/>
        </w:rPr>
        <w:t xml:space="preserve">Kandidati koji su pravodobno dostavili potpunu prijavu sa svim prilozima odnosno ispravama i ispunjavaju uvjete natječaja, dužni su pristupiti procjeni odnosno testiranju, što se navodi u Pravilniku o postupku zapošljavanja te procjeni i vrednovanju kandidata za zapošljavanje OŠ Ane Katarine Zrinski, Retkovci dostupnog na poveznici: </w:t>
      </w:r>
    </w:p>
    <w:p w:rsidR="00F51034" w:rsidRPr="00E57687" w:rsidRDefault="00F51034" w:rsidP="00F51034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57687">
        <w:rPr>
          <w:rStyle w:val="Hiperveza"/>
          <w:rFonts w:asciiTheme="minorHAnsi" w:eastAsia="Times New Roman" w:hAnsiTheme="minorHAnsi" w:cstheme="minorHAnsi"/>
          <w:sz w:val="24"/>
          <w:szCs w:val="24"/>
        </w:rPr>
        <w:t>https://os-akzrinski-retkovci.skole.hr/wp-content/uploads/sites/2681/2024/09/Pravilnik_o_nacinu_i_postupku_zaposljavanja_te_vrednovanju_kandidata_4-2019.pdf</w:t>
      </w:r>
    </w:p>
    <w:p w:rsidR="00F51034" w:rsidRPr="00E57687" w:rsidRDefault="00F51034" w:rsidP="00F51034">
      <w:pPr>
        <w:spacing w:after="230" w:line="248" w:lineRule="auto"/>
        <w:ind w:left="-1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Popis pravnih izvora za testiranje po natječaju s pripadajućim internetskim poveznicama: </w:t>
      </w:r>
    </w:p>
    <w:p w:rsidR="00F51034" w:rsidRDefault="00F51034" w:rsidP="00F51034">
      <w:pPr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1. Statut OŠ Ane Katarine Zrinski, Retkovci </w:t>
      </w:r>
    </w:p>
    <w:p w:rsidR="00ED70A9" w:rsidRPr="00ED70A9" w:rsidRDefault="00A074DC" w:rsidP="00F51034">
      <w:pPr>
        <w:rPr>
          <w:rFonts w:asciiTheme="minorHAnsi" w:hAnsiTheme="minorHAnsi" w:cstheme="minorHAnsi"/>
          <w:color w:val="0563C1" w:themeColor="hyperlink"/>
          <w:sz w:val="24"/>
          <w:szCs w:val="24"/>
          <w:u w:val="single"/>
        </w:rPr>
      </w:pPr>
      <w:hyperlink r:id="rId15" w:history="1">
        <w:r w:rsidR="00F51034" w:rsidRPr="00307593">
          <w:rPr>
            <w:rStyle w:val="Hiperveza"/>
            <w:rFonts w:asciiTheme="minorHAnsi" w:hAnsiTheme="minorHAnsi" w:cstheme="minorHAnsi"/>
            <w:sz w:val="24"/>
            <w:szCs w:val="24"/>
          </w:rPr>
          <w:t>https</w:t>
        </w:r>
        <w:r w:rsidR="00F51034" w:rsidRPr="00307593">
          <w:rPr>
            <w:rStyle w:val="Hiperveza"/>
            <w:rFonts w:asciiTheme="minorHAnsi" w:hAnsiTheme="minorHAnsi" w:cstheme="minorHAnsi"/>
            <w:sz w:val="24"/>
            <w:szCs w:val="24"/>
          </w:rPr>
          <w:t>://os-akzrinski-retkovci.skole.hr/statut-i-drugi-opci-akt-i/</w:t>
        </w:r>
      </w:hyperlink>
    </w:p>
    <w:p w:rsidR="00F51034" w:rsidRPr="00E57687" w:rsidRDefault="00F51034" w:rsidP="00F5103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2. </w:t>
      </w:r>
      <w:r w:rsidRPr="00E57687">
        <w:rPr>
          <w:rFonts w:asciiTheme="minorHAnsi" w:hAnsiTheme="minorHAnsi" w:cstheme="minorHAnsi"/>
          <w:sz w:val="24"/>
          <w:szCs w:val="24"/>
        </w:rPr>
        <w:t xml:space="preserve">Kućni red škole </w:t>
      </w:r>
    </w:p>
    <w:p w:rsidR="00F51034" w:rsidRPr="00E57687" w:rsidRDefault="00A074DC" w:rsidP="00F51034">
      <w:pPr>
        <w:spacing w:line="360" w:lineRule="auto"/>
        <w:rPr>
          <w:rStyle w:val="Hiperveza"/>
          <w:rFonts w:asciiTheme="minorHAnsi" w:hAnsiTheme="minorHAnsi" w:cstheme="minorHAnsi"/>
          <w:sz w:val="24"/>
          <w:szCs w:val="24"/>
        </w:rPr>
      </w:pPr>
      <w:hyperlink r:id="rId16" w:history="1">
        <w:r w:rsidR="00F51034" w:rsidRPr="00E57687">
          <w:rPr>
            <w:rStyle w:val="Hiperveza"/>
            <w:rFonts w:asciiTheme="minorHAnsi" w:hAnsiTheme="minorHAnsi" w:cstheme="minorHAnsi"/>
            <w:sz w:val="24"/>
            <w:szCs w:val="24"/>
          </w:rPr>
          <w:t>https://os-akzrinski-retkovci.skole.hr/wp-content/uploads/sites/2681/2024/10/Kucni-red-2024.pdf</w:t>
        </w:r>
      </w:hyperlink>
    </w:p>
    <w:p w:rsidR="00F51034" w:rsidRPr="00E57687" w:rsidRDefault="00F51034" w:rsidP="00F5103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Pr="00E57687">
        <w:rPr>
          <w:rFonts w:asciiTheme="minorHAnsi" w:hAnsiTheme="minorHAnsi" w:cstheme="minorHAnsi"/>
          <w:sz w:val="24"/>
          <w:szCs w:val="24"/>
        </w:rPr>
        <w:t xml:space="preserve">. Etički kodeks neposrednih nositelja odgojno – obrazovne djelatnosti </w:t>
      </w:r>
    </w:p>
    <w:p w:rsidR="00F51034" w:rsidRPr="00E57687" w:rsidRDefault="00A074DC" w:rsidP="00F5103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hyperlink r:id="rId17" w:history="1">
        <w:r w:rsidR="00F51034" w:rsidRPr="00E57687">
          <w:rPr>
            <w:rStyle w:val="Hiperveza"/>
            <w:rFonts w:asciiTheme="minorHAnsi" w:hAnsiTheme="minorHAnsi" w:cstheme="minorHAnsi"/>
            <w:sz w:val="24"/>
            <w:szCs w:val="24"/>
          </w:rPr>
          <w:t>file:///C:/Users/Katarina/Downloads/Eticki-kodeks-2024%20(2).pdf</w:t>
        </w:r>
      </w:hyperlink>
    </w:p>
    <w:p w:rsidR="00F51034" w:rsidRPr="00E57687" w:rsidRDefault="00F51034" w:rsidP="00F51034">
      <w:pPr>
        <w:spacing w:line="360" w:lineRule="auto"/>
        <w:rPr>
          <w:rFonts w:asciiTheme="minorHAnsi" w:hAnsiTheme="minorHAnsi" w:cstheme="minorHAnsi"/>
          <w:color w:val="0563C1" w:themeColor="hyperlink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Pr="00E57687">
        <w:rPr>
          <w:rFonts w:asciiTheme="minorHAnsi" w:hAnsiTheme="minorHAnsi" w:cstheme="minorHAnsi"/>
          <w:sz w:val="24"/>
          <w:szCs w:val="24"/>
        </w:rPr>
        <w:t>. Protokol o kontroli ulaska i izlaska u školskim ustanovama</w:t>
      </w:r>
    </w:p>
    <w:p w:rsidR="00F51034" w:rsidRPr="00E57687" w:rsidRDefault="00A074DC" w:rsidP="00F51034">
      <w:pPr>
        <w:spacing w:line="360" w:lineRule="auto"/>
        <w:rPr>
          <w:rStyle w:val="Hiperveza"/>
          <w:rFonts w:asciiTheme="minorHAnsi" w:hAnsiTheme="minorHAnsi" w:cstheme="minorHAnsi"/>
          <w:color w:val="000000"/>
          <w:sz w:val="24"/>
          <w:szCs w:val="24"/>
          <w:u w:val="none"/>
        </w:rPr>
      </w:pPr>
      <w:hyperlink r:id="rId18" w:history="1">
        <w:r w:rsidR="00F51034" w:rsidRPr="00E57687">
          <w:rPr>
            <w:rStyle w:val="Hiperveza"/>
            <w:rFonts w:asciiTheme="minorHAnsi" w:hAnsiTheme="minorHAnsi" w:cstheme="minorHAnsi"/>
            <w:sz w:val="24"/>
            <w:szCs w:val="24"/>
          </w:rPr>
          <w:t>file:///C:/Users/Katarina/Downloads/Protokol-o-kontroli-ulaska-i-izlaska-u-skolskim-ustanovama.pdf</w:t>
        </w:r>
      </w:hyperlink>
    </w:p>
    <w:p w:rsidR="00F51034" w:rsidRPr="00E57687" w:rsidRDefault="00F51034" w:rsidP="00F5103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E57687">
        <w:rPr>
          <w:rFonts w:asciiTheme="minorHAnsi" w:hAnsiTheme="minorHAnsi" w:cstheme="minorHAnsi"/>
          <w:sz w:val="24"/>
          <w:szCs w:val="24"/>
        </w:rPr>
        <w:t>. Pravilnik o radu</w:t>
      </w:r>
    </w:p>
    <w:p w:rsidR="00F51034" w:rsidRPr="00E57687" w:rsidRDefault="00A074DC" w:rsidP="00F5103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hyperlink r:id="rId19" w:history="1">
        <w:r w:rsidR="00F51034" w:rsidRPr="00E57687">
          <w:rPr>
            <w:rStyle w:val="Hiperveza"/>
            <w:rFonts w:asciiTheme="minorHAnsi" w:hAnsiTheme="minorHAnsi" w:cstheme="minorHAnsi"/>
            <w:sz w:val="24"/>
            <w:szCs w:val="24"/>
          </w:rPr>
          <w:t>file:///C:/Users/Katarina/Downloads/2024-09-13_Pravilnik_o_radu_OS_A.K.Zrinski_Retkovci%20(3).pdf</w:t>
        </w:r>
      </w:hyperlink>
    </w:p>
    <w:p w:rsidR="00F51034" w:rsidRPr="00E57687" w:rsidRDefault="00F51034" w:rsidP="00F5103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Pr="00E57687">
        <w:rPr>
          <w:rFonts w:asciiTheme="minorHAnsi" w:hAnsiTheme="minorHAnsi" w:cstheme="minorHAnsi"/>
          <w:sz w:val="24"/>
          <w:szCs w:val="24"/>
        </w:rPr>
        <w:t>. Pravilnik o zaštiti na radu</w:t>
      </w:r>
    </w:p>
    <w:p w:rsidR="00F51034" w:rsidRPr="00E57687" w:rsidRDefault="00A074DC" w:rsidP="00F5103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hyperlink r:id="rId20" w:history="1">
        <w:r w:rsidR="00F51034" w:rsidRPr="00E57687">
          <w:rPr>
            <w:rStyle w:val="Hiperveza"/>
            <w:rFonts w:asciiTheme="minorHAnsi" w:hAnsiTheme="minorHAnsi" w:cstheme="minorHAnsi"/>
            <w:sz w:val="24"/>
            <w:szCs w:val="24"/>
          </w:rPr>
          <w:t>file:///C:/Users/Katarina/Downloads/Pravilnik_za__tita_na_radu%20(1).pdf</w:t>
        </w:r>
      </w:hyperlink>
    </w:p>
    <w:p w:rsidR="00F51034" w:rsidRPr="00E57687" w:rsidRDefault="00F51034" w:rsidP="00F51034">
      <w:pPr>
        <w:spacing w:after="51" w:line="37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E5768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hyperlink r:id="rId21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Protokol o postupanju u slučaju nasilja među djecom i mladima izdan od Ministarstva za </w:t>
        </w:r>
      </w:hyperlink>
      <w:hyperlink r:id="rId22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>obitelj</w:t>
        </w:r>
        <w:r w:rsidR="00ED70A9">
          <w:rPr>
            <w:rFonts w:asciiTheme="minorHAnsi" w:hAnsiTheme="minorHAnsi" w:cstheme="minorHAnsi"/>
            <w:color w:val="000000" w:themeColor="text1"/>
            <w:sz w:val="24"/>
            <w:szCs w:val="24"/>
          </w:rPr>
          <w:t>i</w:t>
        </w:r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, </w:t>
        </w:r>
        <w:r w:rsidR="00ED70A9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branitelja </w:t>
        </w:r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i </w:t>
        </w:r>
        <w:r w:rsidR="00ED70A9">
          <w:rPr>
            <w:rFonts w:asciiTheme="minorHAnsi" w:hAnsiTheme="minorHAnsi" w:cstheme="minorHAnsi"/>
            <w:color w:val="000000" w:themeColor="text1"/>
            <w:sz w:val="24"/>
            <w:szCs w:val="24"/>
          </w:rPr>
          <w:t>međugeneracijske solidarnosti</w:t>
        </w:r>
      </w:hyperlink>
      <w:hyperlink r:id="rId23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 </w:t>
        </w:r>
      </w:hyperlink>
    </w:p>
    <w:p w:rsidR="00F51034" w:rsidRPr="00E57687" w:rsidRDefault="00A074DC" w:rsidP="00F51034">
      <w:pPr>
        <w:spacing w:after="51" w:line="370" w:lineRule="auto"/>
        <w:jc w:val="both"/>
        <w:rPr>
          <w:rFonts w:asciiTheme="minorHAnsi" w:hAnsiTheme="minorHAnsi" w:cstheme="minorHAnsi"/>
          <w:sz w:val="24"/>
          <w:szCs w:val="24"/>
        </w:rPr>
      </w:pPr>
      <w:hyperlink r:id="rId24" w:history="1">
        <w:r w:rsidR="00F51034" w:rsidRPr="00E57687">
          <w:rPr>
            <w:rStyle w:val="Hiperveza"/>
            <w:rFonts w:asciiTheme="minorHAnsi" w:hAnsiTheme="minorHAnsi" w:cstheme="minorHAnsi"/>
            <w:sz w:val="24"/>
            <w:szCs w:val="24"/>
          </w:rPr>
          <w:t>https://mzom.gov.hr/UserDocsImages/dokumenti/Dokumenti-ZakonskiPodzakonski-Akti/Predskolski/Protokol%20o%20postupanju%20u%20slu%C4%8Daju%20nasilja%20me%C4%91u%20djecom%20i%20mladima%20-%20Ministarstvo%20za%20demografiju,%20obitelj,%20mlade%20i%20socijalnu%20politiku.pdf</w:t>
        </w:r>
      </w:hyperlink>
    </w:p>
    <w:p w:rsidR="00F51034" w:rsidRPr="00E57687" w:rsidRDefault="00F51034" w:rsidP="00F51034">
      <w:pPr>
        <w:spacing w:after="18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Pr="00E57687">
        <w:rPr>
          <w:rFonts w:asciiTheme="minorHAnsi" w:hAnsiTheme="minorHAnsi" w:cstheme="minorHAnsi"/>
          <w:sz w:val="24"/>
          <w:szCs w:val="24"/>
        </w:rPr>
        <w:t xml:space="preserve">. </w:t>
      </w:r>
      <w:hyperlink r:id="rId25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>Protokol o postupanju u slučaju seksualnog nasilja</w:t>
        </w:r>
      </w:hyperlink>
      <w:r w:rsidR="00ED70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izdan od Vlade Republike Hrvatske, Ureda za ravnopravnost spolova</w:t>
      </w:r>
      <w:hyperlink r:id="rId26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 </w:t>
        </w:r>
      </w:hyperlink>
    </w:p>
    <w:p w:rsidR="00F51034" w:rsidRPr="00E57687" w:rsidRDefault="00A074DC" w:rsidP="00F51034">
      <w:pPr>
        <w:spacing w:after="188"/>
        <w:jc w:val="both"/>
        <w:rPr>
          <w:rFonts w:asciiTheme="minorHAnsi" w:hAnsiTheme="minorHAnsi" w:cstheme="minorHAnsi"/>
          <w:sz w:val="24"/>
          <w:szCs w:val="24"/>
        </w:rPr>
      </w:pPr>
      <w:hyperlink r:id="rId27" w:history="1">
        <w:r w:rsidR="00F51034" w:rsidRPr="00E57687">
          <w:rPr>
            <w:rStyle w:val="Hiperveza"/>
            <w:rFonts w:asciiTheme="minorHAnsi" w:hAnsiTheme="minorHAnsi" w:cstheme="minorHAnsi"/>
            <w:sz w:val="24"/>
            <w:szCs w:val="24"/>
          </w:rPr>
          <w:t>https://ravnopravnost.gov.hr/UserDocsImages/dokumenti/Protokol%20o%20postupanju%20u%20slu%C4%8Daju%20seksualnog%20nasilja/2023/Protokol%20final.pdf</w:t>
        </w:r>
      </w:hyperlink>
    </w:p>
    <w:p w:rsidR="00F51034" w:rsidRDefault="00F51034" w:rsidP="00F51034">
      <w:pPr>
        <w:spacing w:after="50" w:line="37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Pr="00E5768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hyperlink r:id="rId28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>Pravilnik o djelokrugu rada tajnika te administrativno</w:t>
        </w:r>
      </w:hyperlink>
      <w:hyperlink r:id="rId29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>-</w:t>
        </w:r>
      </w:hyperlink>
      <w:hyperlink r:id="rId30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tehničkim i pomoćnim poslovima koji </w:t>
        </w:r>
      </w:hyperlink>
      <w:hyperlink r:id="rId31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>se obavljaju u osnovnoj školi</w:t>
        </w:r>
      </w:hyperlink>
      <w:hyperlink r:id="rId32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 </w:t>
        </w:r>
      </w:hyperlink>
    </w:p>
    <w:p w:rsidR="00ED70A9" w:rsidRDefault="00ED70A9" w:rsidP="00F51034">
      <w:pPr>
        <w:spacing w:after="50" w:line="37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hyperlink r:id="rId33" w:history="1">
        <w:r w:rsidRPr="001C1D4D">
          <w:rPr>
            <w:rStyle w:val="Hiperveza"/>
            <w:rFonts w:asciiTheme="minorHAnsi" w:hAnsiTheme="minorHAnsi" w:cstheme="minorHAnsi"/>
            <w:sz w:val="24"/>
            <w:szCs w:val="24"/>
          </w:rPr>
          <w:t>https://narodne-novine.nn.hr/clanci/sluzbeni/2025_04_71_925.html</w:t>
        </w:r>
      </w:hyperlink>
    </w:p>
    <w:p w:rsidR="00ED70A9" w:rsidRPr="00E57687" w:rsidRDefault="00ED70A9" w:rsidP="00F51034">
      <w:pPr>
        <w:spacing w:after="50" w:line="37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F51034" w:rsidRPr="00E57687" w:rsidRDefault="00F51034" w:rsidP="00F51034">
      <w:pPr>
        <w:spacing w:after="1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10</w:t>
      </w:r>
      <w:r w:rsidRPr="00E5768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hyperlink r:id="rId34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>Pravilnik o korištenju sustava video nadzora</w:t>
        </w:r>
      </w:hyperlink>
      <w:hyperlink r:id="rId35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 </w:t>
        </w:r>
      </w:hyperlink>
    </w:p>
    <w:p w:rsidR="00F51034" w:rsidRDefault="00A074DC" w:rsidP="00F51034">
      <w:pPr>
        <w:spacing w:after="188"/>
        <w:jc w:val="both"/>
        <w:rPr>
          <w:rFonts w:asciiTheme="minorHAnsi" w:hAnsiTheme="minorHAnsi" w:cstheme="minorHAnsi"/>
          <w:sz w:val="24"/>
          <w:szCs w:val="24"/>
        </w:rPr>
      </w:pPr>
      <w:hyperlink r:id="rId36" w:history="1">
        <w:r w:rsidR="00F51034" w:rsidRPr="00C76A0A">
          <w:rPr>
            <w:rStyle w:val="Hiperveza"/>
            <w:rFonts w:asciiTheme="minorHAnsi" w:hAnsiTheme="minorHAnsi" w:cstheme="minorHAnsi"/>
            <w:sz w:val="24"/>
            <w:szCs w:val="24"/>
          </w:rPr>
          <w:t>file:///C:/Users/Katarina/Downloads/Pravilnik_o_video_nadzoru%20(1).pdf</w:t>
        </w:r>
      </w:hyperlink>
    </w:p>
    <w:p w:rsidR="00F51034" w:rsidRPr="00E57687" w:rsidRDefault="00F51034" w:rsidP="00F51034">
      <w:pPr>
        <w:spacing w:after="188"/>
        <w:jc w:val="both"/>
        <w:rPr>
          <w:rFonts w:asciiTheme="minorHAnsi" w:hAnsiTheme="minorHAnsi" w:cstheme="minorHAnsi"/>
          <w:sz w:val="24"/>
          <w:szCs w:val="24"/>
        </w:rPr>
      </w:pPr>
    </w:p>
    <w:p w:rsidR="00F51034" w:rsidRPr="00E57687" w:rsidRDefault="00F51034" w:rsidP="00F51034">
      <w:pPr>
        <w:ind w:left="-1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Svi izvori za testiranje dostupni su i na internetskoj stranici </w:t>
      </w:r>
      <w:hyperlink r:id="rId37" w:history="1">
        <w:r w:rsidRPr="00E57687">
          <w:rPr>
            <w:rStyle w:val="Hiperveza"/>
            <w:rFonts w:asciiTheme="minorHAnsi" w:hAnsiTheme="minorHAnsi" w:cstheme="minorHAnsi"/>
            <w:sz w:val="24"/>
            <w:szCs w:val="24"/>
            <w:shd w:val="clear" w:color="auto" w:fill="FFFFFF"/>
          </w:rPr>
          <w:t>https://os-akzrinski-retkovci.skole.hr/natjecaji/</w:t>
        </w:r>
      </w:hyperlink>
    </w:p>
    <w:p w:rsidR="00F51034" w:rsidRPr="00E57687" w:rsidRDefault="00F51034" w:rsidP="00F51034">
      <w:pPr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Prijavom na natječaj kandidati daju privolu za obradu osobnih podataka navedenih u svim dostavljenim prilozima, odnosno ispravama za potrebe provedbe natječaja prema </w:t>
      </w:r>
      <w:hyperlink r:id="rId38" w:history="1">
        <w:r w:rsidRPr="00E57687">
          <w:rPr>
            <w:rStyle w:val="Hiperveza"/>
            <w:rFonts w:asciiTheme="minorHAnsi" w:hAnsiTheme="minorHAnsi" w:cstheme="minorHAnsi"/>
            <w:sz w:val="24"/>
            <w:szCs w:val="24"/>
          </w:rPr>
          <w:t>Općoj uredbi o zaštiti osobnih podataka (Uredba (EU) 2016/679 Europskog parlamenta)</w:t>
        </w:r>
      </w:hyperlink>
      <w:r w:rsidRPr="00E57687">
        <w:rPr>
          <w:rFonts w:asciiTheme="minorHAnsi" w:hAnsiTheme="minorHAnsi" w:cstheme="minorHAnsi"/>
          <w:sz w:val="24"/>
          <w:szCs w:val="24"/>
        </w:rPr>
        <w:t>.</w:t>
      </w:r>
    </w:p>
    <w:p w:rsidR="00F51034" w:rsidRPr="00E57687" w:rsidRDefault="00F51034" w:rsidP="00F51034">
      <w:pPr>
        <w:spacing w:after="171" w:line="24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Rok za podnošenje prijave na natječaj je osam dana od dana objave natječaja na mrežnim stranicama i oglasnoj ploči Hrvatskog zavoda za zapošljavanje, mrežnoj stranici i oglasnoj ploči Škole. </w:t>
      </w:r>
    </w:p>
    <w:p w:rsidR="00F51034" w:rsidRPr="00E57687" w:rsidRDefault="00F51034" w:rsidP="00F51034">
      <w:pPr>
        <w:ind w:left="-1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Datum objave: </w:t>
      </w:r>
      <w:r w:rsidR="00A074DC">
        <w:rPr>
          <w:rFonts w:asciiTheme="minorHAnsi" w:hAnsiTheme="minorHAnsi" w:cstheme="minorHAnsi"/>
          <w:b/>
          <w:sz w:val="24"/>
          <w:szCs w:val="24"/>
        </w:rPr>
        <w:t>17</w:t>
      </w:r>
      <w:r w:rsidRPr="00E57687">
        <w:rPr>
          <w:rFonts w:asciiTheme="minorHAnsi" w:hAnsiTheme="minorHAnsi" w:cstheme="minorHAnsi"/>
          <w:b/>
          <w:sz w:val="24"/>
          <w:szCs w:val="24"/>
        </w:rPr>
        <w:t xml:space="preserve">.11.2025. </w:t>
      </w:r>
    </w:p>
    <w:p w:rsidR="00F51034" w:rsidRPr="00E57687" w:rsidRDefault="00F51034" w:rsidP="00F51034">
      <w:pPr>
        <w:spacing w:after="163" w:line="254" w:lineRule="auto"/>
        <w:ind w:left="-11" w:right="-12" w:firstLine="1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Prijave na natječaj dostavljaju se neposredno ili poštom na adresu </w:t>
      </w:r>
      <w:r w:rsidRPr="00E57687">
        <w:rPr>
          <w:rFonts w:asciiTheme="minorHAnsi" w:hAnsiTheme="minorHAnsi" w:cstheme="minorHAnsi"/>
          <w:b/>
          <w:sz w:val="24"/>
          <w:szCs w:val="24"/>
        </w:rPr>
        <w:t xml:space="preserve">Osnovna škola Ane Katarine Zrinski, Retkovci, 32282 Retkovci, Matije Gupca 22, s naznakom „za natječaj - operativni djelatnik za sigurnost i civilnu zaštitu“ – na </w:t>
      </w:r>
      <w:r>
        <w:rPr>
          <w:rFonts w:asciiTheme="minorHAnsi" w:hAnsiTheme="minorHAnsi" w:cstheme="minorHAnsi"/>
          <w:b/>
          <w:sz w:val="24"/>
          <w:szCs w:val="24"/>
        </w:rPr>
        <w:t>ne</w:t>
      </w:r>
      <w:r w:rsidRPr="00E57687">
        <w:rPr>
          <w:rFonts w:asciiTheme="minorHAnsi" w:hAnsiTheme="minorHAnsi" w:cstheme="minorHAnsi"/>
          <w:b/>
          <w:sz w:val="24"/>
          <w:szCs w:val="24"/>
        </w:rPr>
        <w:t xml:space="preserve">određeno vrijeme. </w:t>
      </w:r>
    </w:p>
    <w:p w:rsidR="00F51034" w:rsidRPr="00E57687" w:rsidRDefault="00F51034" w:rsidP="00F51034">
      <w:pPr>
        <w:spacing w:after="170" w:line="248" w:lineRule="auto"/>
        <w:ind w:left="-1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Nepravodobne i nepotpune prijave neće se razmatrati. </w:t>
      </w:r>
    </w:p>
    <w:p w:rsidR="00F51034" w:rsidRPr="00E57687" w:rsidRDefault="00F51034" w:rsidP="00F51034">
      <w:pPr>
        <w:ind w:left="-1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O rezultatima natječaja kandidati će biti obaviješteni putem mrežne stranice školske ustanove </w:t>
      </w:r>
      <w:hyperlink r:id="rId39" w:history="1">
        <w:r w:rsidRPr="00E57687">
          <w:rPr>
            <w:rStyle w:val="Hiperveza"/>
            <w:rFonts w:asciiTheme="minorHAnsi" w:hAnsiTheme="minorHAnsi" w:cstheme="minorHAnsi"/>
            <w:sz w:val="24"/>
            <w:szCs w:val="24"/>
            <w:shd w:val="clear" w:color="auto" w:fill="FFFFFF"/>
          </w:rPr>
          <w:t>https://os-akzrinski-retkovci.skole.hr/natjecaji/</w:t>
        </w:r>
      </w:hyperlink>
      <w:r w:rsidRPr="00E5768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57687">
        <w:rPr>
          <w:rStyle w:val="Hiperveza"/>
          <w:rFonts w:asciiTheme="minorHAnsi" w:hAnsiTheme="minorHAnsi" w:cstheme="minorHAnsi"/>
          <w:color w:val="auto"/>
          <w:sz w:val="24"/>
          <w:szCs w:val="24"/>
          <w:u w:val="none"/>
          <w:shd w:val="clear" w:color="auto" w:fill="FFFFFF"/>
        </w:rPr>
        <w:t>najkasnije u roku od osam (8) dana od dana sklapanja ugovora o radu s odabranim kandidatom</w:t>
      </w:r>
      <w:r w:rsidRPr="00D01783">
        <w:rPr>
          <w:rStyle w:val="Hiperveza"/>
          <w:rFonts w:asciiTheme="minorHAnsi" w:hAnsiTheme="minorHAnsi" w:cstheme="minorHAnsi"/>
          <w:color w:val="auto"/>
          <w:sz w:val="24"/>
          <w:szCs w:val="24"/>
          <w:u w:val="none"/>
          <w:shd w:val="clear" w:color="auto" w:fill="FFFFFF"/>
        </w:rPr>
        <w:t xml:space="preserve">. </w:t>
      </w:r>
      <w:r w:rsidRPr="00D01783">
        <w:rPr>
          <w:rFonts w:asciiTheme="minorHAnsi" w:hAnsiTheme="minorHAnsi" w:cstheme="minorHAnsi"/>
          <w:sz w:val="24"/>
          <w:szCs w:val="24"/>
        </w:rPr>
        <w:t>U</w:t>
      </w:r>
      <w:r w:rsidRPr="00E57687">
        <w:rPr>
          <w:rFonts w:asciiTheme="minorHAnsi" w:hAnsiTheme="minorHAnsi" w:cstheme="minorHAnsi"/>
          <w:sz w:val="24"/>
          <w:szCs w:val="24"/>
        </w:rPr>
        <w:t xml:space="preserve"> slučaju da se na natječaj prijave kandidati/kinje koji se pozivaju na pravo prednosti pri zapošljavanju prema posebnom propisu, svi će kandidati biti obaviješteni i prema članku 21. stavku 4. Pravilnika.   </w:t>
      </w:r>
    </w:p>
    <w:p w:rsidR="00F51034" w:rsidRDefault="00F51034" w:rsidP="00F510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F51034" w:rsidRPr="00E57687" w:rsidRDefault="00F51034" w:rsidP="00F510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F51034" w:rsidRPr="00E57687" w:rsidRDefault="00F51034" w:rsidP="00F510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Ravnatelj škole:</w:t>
      </w:r>
    </w:p>
    <w:p w:rsidR="00F51034" w:rsidRPr="00E57687" w:rsidRDefault="00F51034" w:rsidP="00F51034">
      <w:pPr>
        <w:spacing w:after="0"/>
        <w:ind w:left="-1" w:hanging="10"/>
        <w:jc w:val="both"/>
        <w:rPr>
          <w:rFonts w:asciiTheme="minorHAnsi" w:hAnsiTheme="minorHAnsi" w:cstheme="minorHAnsi"/>
          <w:sz w:val="24"/>
          <w:szCs w:val="24"/>
        </w:rPr>
        <w:sectPr w:rsidR="00F51034" w:rsidRPr="00E57687" w:rsidSect="0050581B">
          <w:type w:val="continuous"/>
          <w:pgSz w:w="11906" w:h="16838" w:code="9"/>
          <w:pgMar w:top="1417" w:right="1417" w:bottom="1417" w:left="1417" w:header="720" w:footer="720" w:gutter="0"/>
          <w:cols w:space="720"/>
          <w:docGrid w:linePitch="299"/>
        </w:sectPr>
      </w:pPr>
      <w:r w:rsidRPr="00E5768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Ivan Švaganović, mag. educ.</w:t>
      </w:r>
    </w:p>
    <w:p w:rsidR="00F51034" w:rsidRPr="00E57687" w:rsidRDefault="00F51034" w:rsidP="00F51034">
      <w:pPr>
        <w:spacing w:after="0"/>
        <w:ind w:right="10464"/>
        <w:jc w:val="both"/>
        <w:rPr>
          <w:rFonts w:asciiTheme="minorHAnsi" w:hAnsiTheme="minorHAnsi" w:cstheme="minorHAnsi"/>
          <w:sz w:val="24"/>
          <w:szCs w:val="24"/>
        </w:rPr>
      </w:pPr>
    </w:p>
    <w:p w:rsidR="00F62A87" w:rsidRPr="00F51034" w:rsidRDefault="00CD0317" w:rsidP="0050581B">
      <w:pPr>
        <w:spacing w:after="0" w:line="240" w:lineRule="auto"/>
        <w:ind w:left="52"/>
        <w:jc w:val="both"/>
        <w:rPr>
          <w:rFonts w:asciiTheme="minorHAnsi" w:hAnsiTheme="minorHAnsi" w:cstheme="minorHAnsi"/>
          <w:sz w:val="28"/>
          <w:szCs w:val="28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62A87" w:rsidRPr="00E57687" w:rsidRDefault="00F62A87" w:rsidP="0050581B">
      <w:pPr>
        <w:spacing w:after="0"/>
        <w:ind w:right="10464"/>
        <w:jc w:val="both"/>
        <w:rPr>
          <w:rFonts w:asciiTheme="minorHAnsi" w:hAnsiTheme="minorHAnsi" w:cstheme="minorHAnsi"/>
          <w:sz w:val="24"/>
          <w:szCs w:val="24"/>
        </w:rPr>
      </w:pPr>
    </w:p>
    <w:sectPr w:rsidR="00F62A87" w:rsidRPr="00E57687" w:rsidSect="0050581B">
      <w:type w:val="continuous"/>
      <w:pgSz w:w="11906" w:h="16838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C0C97"/>
    <w:multiLevelType w:val="hybridMultilevel"/>
    <w:tmpl w:val="5ACC9810"/>
    <w:lvl w:ilvl="0" w:tplc="0E9CB776">
      <w:start w:val="1"/>
      <w:numFmt w:val="decimal"/>
      <w:lvlText w:val="%1.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5893B4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F8AE6C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F03270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6ED900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4A849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0C7C64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32533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765A38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256C8"/>
    <w:multiLevelType w:val="hybridMultilevel"/>
    <w:tmpl w:val="EF7892B0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27E95152"/>
    <w:multiLevelType w:val="hybridMultilevel"/>
    <w:tmpl w:val="7E06297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53361"/>
    <w:multiLevelType w:val="hybridMultilevel"/>
    <w:tmpl w:val="B3CABC46"/>
    <w:lvl w:ilvl="0" w:tplc="82EAE848">
      <w:start w:val="1"/>
      <w:numFmt w:val="decimal"/>
      <w:lvlText w:val="%1."/>
      <w:lvlJc w:val="left"/>
      <w:pPr>
        <w:ind w:left="7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27BDE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87616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50AFCA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CAF9DE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B0F7E6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D28EE0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FA443C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1258E2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A87"/>
    <w:rsid w:val="0007721C"/>
    <w:rsid w:val="000C3E8E"/>
    <w:rsid w:val="002577F7"/>
    <w:rsid w:val="00423BC4"/>
    <w:rsid w:val="0050581B"/>
    <w:rsid w:val="005815AC"/>
    <w:rsid w:val="007129C0"/>
    <w:rsid w:val="0076539F"/>
    <w:rsid w:val="00805B3E"/>
    <w:rsid w:val="0080698C"/>
    <w:rsid w:val="00A074DC"/>
    <w:rsid w:val="00A167A1"/>
    <w:rsid w:val="00C44FD6"/>
    <w:rsid w:val="00CB2F00"/>
    <w:rsid w:val="00CD0317"/>
    <w:rsid w:val="00D34A30"/>
    <w:rsid w:val="00D51AB9"/>
    <w:rsid w:val="00E004F6"/>
    <w:rsid w:val="00E504B4"/>
    <w:rsid w:val="00E57687"/>
    <w:rsid w:val="00E74DC1"/>
    <w:rsid w:val="00ED70A9"/>
    <w:rsid w:val="00F30112"/>
    <w:rsid w:val="00F363FF"/>
    <w:rsid w:val="00F51034"/>
    <w:rsid w:val="00F62A87"/>
    <w:rsid w:val="00F6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4B80"/>
  <w15:docId w15:val="{92E56C85-DF2A-4E0D-9F68-FFA3843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basedOn w:val="Normal"/>
    <w:next w:val="Normal"/>
    <w:link w:val="Naslov1Char"/>
    <w:qFormat/>
    <w:rsid w:val="00E504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504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50581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3011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3011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167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5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8" Type="http://schemas.openxmlformats.org/officeDocument/2006/relationships/hyperlink" Target="file:///C:/Users/Katarina/Downloads/Protokol-o-kontroli-ulaska-i-izlaska-u-skolskim-ustanovama.pdf" TargetMode="External"/><Relationship Id="rId26" Type="http://schemas.openxmlformats.org/officeDocument/2006/relationships/hyperlink" Target="https://os-ibmazuranic-rokovci-andrijasevci.skole.hr/wp-content/uploads/sites/2751/2025/01/Protokol-o-postupanju-u-slucaju-seksualnog-nasilja.pdf" TargetMode="External"/><Relationship Id="rId39" Type="http://schemas.openxmlformats.org/officeDocument/2006/relationships/hyperlink" Target="https://os-akzrinski-retkovci.skole.hr/natjecaji/" TargetMode="External"/><Relationship Id="rId21" Type="http://schemas.openxmlformats.org/officeDocument/2006/relationships/hyperlink" Target="https://os-ibmazuranic-rokovci-andrijasevci.skole.hr/wp-content/uploads/sites/2751/2025/01/Protokol-o-postupanju-u-slucaju-nasilja-medu-djecom-i-mladima-Ministarstvo-za-demografiju-obitelj-mlade-i-socijalnu-politiku.pdf" TargetMode="External"/><Relationship Id="rId34" Type="http://schemas.openxmlformats.org/officeDocument/2006/relationships/hyperlink" Target="https://os-ibmazuranic-rokovci-andrijasevci.skole.hr/wp-content/uploads/sites/2751/2024/12/Pravilnik_o_koristenju_sustava_video_nadzora.pdf" TargetMode="Externa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s-akzrinski-retkovci.skole.hr/wp-content/uploads/sites/2681/2024/10/Kucni-red-2024.pdf" TargetMode="External"/><Relationship Id="rId20" Type="http://schemas.openxmlformats.org/officeDocument/2006/relationships/hyperlink" Target="file:///C:/Users/Katarina/Downloads/Pravilnik_za__tita_na_radu%20(1).pdf" TargetMode="External"/><Relationship Id="rId29" Type="http://schemas.openxmlformats.org/officeDocument/2006/relationships/hyperlink" Target="https://os-ibmazuranic-rokovci-andrijasevci.skole.hr/wp-content/uploads/sites/2751/2025/01/Pravilnik-o-djelokrugu-rada-tajnika-te-administrativno-tehnickim-i-pomocnim-poslovima-koji-se-obavljaju-u-osnovnoj-skoli.pdf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4" Type="http://schemas.openxmlformats.org/officeDocument/2006/relationships/hyperlink" Target="https://mzom.gov.hr/UserDocsImages/dokumenti/Dokumenti-ZakonskiPodzakonski-Akti/Predskolski/Protokol%20o%20postupanju%20u%20slu%C4%8Daju%20nasilja%20me%C4%91u%20djecom%20i%20mladima%20-%20Ministarstvo%20za%20demografiju,%20obitelj,%20mlade%20i%20socijalnu%20politiku.pdf" TargetMode="External"/><Relationship Id="rId32" Type="http://schemas.openxmlformats.org/officeDocument/2006/relationships/hyperlink" Target="https://os-ibmazuranic-rokovci-andrijasevci.skole.hr/wp-content/uploads/sites/2751/2025/01/Pravilnik-o-djelokrugu-rada-tajnika-te-administrativno-tehnickim-i-pomocnim-poslovima-koji-se-obavljaju-u-osnovnoj-skoli.pdf" TargetMode="External"/><Relationship Id="rId37" Type="http://schemas.openxmlformats.org/officeDocument/2006/relationships/hyperlink" Target="https://os-akzrinski-retkovci.skole.hr/natjecaji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5" Type="http://schemas.openxmlformats.org/officeDocument/2006/relationships/hyperlink" Target="https://os-akzrinski-retkovci.skole.hr/statut-i-drugi-opci-akt-i/" TargetMode="External"/><Relationship Id="rId23" Type="http://schemas.openxmlformats.org/officeDocument/2006/relationships/hyperlink" Target="https://os-ibmazuranic-rokovci-andrijasevci.skole.hr/wp-content/uploads/sites/2751/2025/01/Protokol-o-postupanju-u-slucaju-nasilja-medu-djecom-i-mladima-Ministarstvo-za-demografiju-obitelj-mlade-i-socijalnu-politiku.pdf" TargetMode="External"/><Relationship Id="rId28" Type="http://schemas.openxmlformats.org/officeDocument/2006/relationships/hyperlink" Target="https://os-ibmazuranic-rokovci-andrijasevci.skole.hr/wp-content/uploads/sites/2751/2025/01/Pravilnik-o-djelokrugu-rada-tajnika-te-administrativno-tehnickim-i-pomocnim-poslovima-koji-se-obavljaju-u-osnovnoj-skoli.pdf" TargetMode="External"/><Relationship Id="rId36" Type="http://schemas.openxmlformats.org/officeDocument/2006/relationships/hyperlink" Target="file:///C:/Users/Katarina/Downloads/Pravilnik_o_video_nadzoru%20(1).pdf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9" Type="http://schemas.openxmlformats.org/officeDocument/2006/relationships/hyperlink" Target="file:///C:/Users/Katarina/Downloads/2024-09-13_Pravilnik_o_radu_OS_A.K.Zrinski_Retkovci%20(3).pdf" TargetMode="External"/><Relationship Id="rId31" Type="http://schemas.openxmlformats.org/officeDocument/2006/relationships/hyperlink" Target="https://os-ibmazuranic-rokovci-andrijasevci.skole.hr/wp-content/uploads/sites/2751/2025/01/Pravilnik-o-djelokrugu-rada-tajnika-te-administrativno-tehnickim-i-pomocnim-poslovima-koji-se-obavljaju-u-osnovnoj-skol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2" Type="http://schemas.openxmlformats.org/officeDocument/2006/relationships/hyperlink" Target="https://os-ibmazuranic-rokovci-andrijasevci.skole.hr/wp-content/uploads/sites/2751/2025/01/Protokol-o-postupanju-u-slucaju-nasilja-medu-djecom-i-mladima-Ministarstvo-za-demografiju-obitelj-mlade-i-socijalnu-politiku.pdf" TargetMode="External"/><Relationship Id="rId27" Type="http://schemas.openxmlformats.org/officeDocument/2006/relationships/hyperlink" Target="https://ravnopravnost.gov.hr/UserDocsImages/dokumenti/Protokol%20o%20postupanju%20u%20slu%C4%8Daju%20seksualnog%20nasilja/2023/Protokol%20final.pdf" TargetMode="External"/><Relationship Id="rId30" Type="http://schemas.openxmlformats.org/officeDocument/2006/relationships/hyperlink" Target="https://os-ibmazuranic-rokovci-andrijasevci.skole.hr/wp-content/uploads/sites/2751/2025/01/Pravilnik-o-djelokrugu-rada-tajnika-te-administrativno-tehnickim-i-pomocnim-poslovima-koji-se-obavljaju-u-osnovnoj-skoli.pdf" TargetMode="External"/><Relationship Id="rId35" Type="http://schemas.openxmlformats.org/officeDocument/2006/relationships/hyperlink" Target="https://os-ibmazuranic-rokovci-andrijasevci.skole.hr/wp-content/uploads/sites/2751/2024/12/Pravilnik_o_koristenju_sustava_video_nadzora.pdf" TargetMode="External"/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hyperlink" Target="file:///C:/Users/Katarina/Downloads/Eticki-kodeks-2024%20(2).pdf" TargetMode="External"/><Relationship Id="rId25" Type="http://schemas.openxmlformats.org/officeDocument/2006/relationships/hyperlink" Target="https://os-ibmazuranic-rokovci-andrijasevci.skole.hr/wp-content/uploads/sites/2751/2025/01/Protokol-o-postupanju-u-slucaju-seksualnog-nasilja.pdf" TargetMode="External"/><Relationship Id="rId33" Type="http://schemas.openxmlformats.org/officeDocument/2006/relationships/hyperlink" Target="https://narodne-novine.nn.hr/clanci/sluzbeni/2025_04_71_925.html" TargetMode="External"/><Relationship Id="rId38" Type="http://schemas.openxmlformats.org/officeDocument/2006/relationships/hyperlink" Target="https://www.zakon.hr/z/3112/Op%C4%87a-uredba-o-za%C5%A1titi-podataka---Uredba-%28EU%29-2016-679-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5</Pages>
  <Words>2530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mia.radovic</dc:creator>
  <cp:keywords/>
  <cp:lastModifiedBy>Katarina Raguž</cp:lastModifiedBy>
  <cp:revision>7</cp:revision>
  <dcterms:created xsi:type="dcterms:W3CDTF">2025-11-03T19:55:00Z</dcterms:created>
  <dcterms:modified xsi:type="dcterms:W3CDTF">2025-11-17T07:35:00Z</dcterms:modified>
</cp:coreProperties>
</file>